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50" w:rsidRPr="007F276F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F276F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7F276F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7F276F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7F276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C6950" w:rsidRPr="007F276F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276F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7F276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C6950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76F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C6950" w:rsidRPr="007F276F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50" w:rsidRPr="007F276F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8C6950" w:rsidRPr="007F276F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7F276F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7F27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276F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8C6950" w:rsidRPr="007F276F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7F276F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7F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8C6950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B95F76" w:rsidRPr="007F276F" w:rsidRDefault="00B95F76" w:rsidP="008C69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C6950" w:rsidRDefault="008C6950" w:rsidP="008C69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от </w:t>
      </w:r>
      <w:r w:rsidR="001B1097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.0</w:t>
      </w:r>
      <w:r w:rsidR="00B3368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.2023 г.                                                                       №</w:t>
      </w:r>
      <w:r w:rsidR="001B1097">
        <w:rPr>
          <w:rFonts w:ascii="Times New Roman" w:hAnsi="Times New Roman"/>
          <w:sz w:val="28"/>
          <w:szCs w:val="28"/>
        </w:rPr>
        <w:t>4</w:t>
      </w:r>
    </w:p>
    <w:p w:rsidR="00D44F99" w:rsidRPr="001004E9" w:rsidRDefault="00D44F99" w:rsidP="00D44F99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>АДМИНИСТРАЦИЯ СИАЛЕЕВСКО-ПЯТИНСКОГО СЕЛЬСКОГО ПОСЕЛЕНИЯ ИНСАРСКОГО МУНИЦИПАЛЬНОГО РАЙОНА РЕСПУБЛИКИ МОРДОВИЯ</w:t>
      </w:r>
    </w:p>
    <w:p w:rsidR="00D44F99" w:rsidRPr="001004E9" w:rsidRDefault="00D44F99" w:rsidP="00D44F99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004E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004E9">
        <w:rPr>
          <w:rFonts w:ascii="Times New Roman" w:hAnsi="Times New Roman" w:cs="Times New Roman"/>
          <w:sz w:val="20"/>
          <w:szCs w:val="20"/>
        </w:rPr>
        <w:t xml:space="preserve"> О С Т А Н О В Л Е Н И Е</w:t>
      </w:r>
    </w:p>
    <w:p w:rsidR="00D44F99" w:rsidRPr="001004E9" w:rsidRDefault="00D44F99" w:rsidP="00D44F99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D44F99" w:rsidRPr="001004E9" w:rsidRDefault="00D44F99" w:rsidP="00D44F99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>от  20 февраля   2023 г.                                                                                           №10</w:t>
      </w:r>
    </w:p>
    <w:p w:rsidR="00D44F99" w:rsidRPr="001004E9" w:rsidRDefault="00D44F99" w:rsidP="00D44F99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>О  порядке  предоставления в прокуратуру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 района  </w:t>
      </w:r>
      <w:proofErr w:type="gramStart"/>
      <w:r w:rsidRPr="001004E9">
        <w:rPr>
          <w:rFonts w:ascii="Times New Roman" w:hAnsi="Times New Roman" w:cs="Times New Roman"/>
          <w:sz w:val="20"/>
          <w:szCs w:val="20"/>
        </w:rPr>
        <w:t>муниципальных</w:t>
      </w:r>
      <w:proofErr w:type="gramEnd"/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нормативных правовых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>-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>муниципального района, проектов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>муниципальных нормативных правовых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bCs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004E9">
        <w:rPr>
          <w:rFonts w:ascii="Times New Roman" w:hAnsi="Times New Roman" w:cs="Times New Roman"/>
          <w:sz w:val="20"/>
          <w:szCs w:val="20"/>
        </w:rPr>
        <w:t>сельского</w:t>
      </w:r>
      <w:proofErr w:type="gramEnd"/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bCs/>
          <w:sz w:val="20"/>
          <w:szCs w:val="20"/>
        </w:rPr>
        <w:t>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D44F99" w:rsidRPr="001004E9" w:rsidRDefault="00D44F99" w:rsidP="00D44F9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    </w:t>
      </w:r>
      <w:r w:rsidRPr="001004E9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1004E9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Федеральными законами от 17.01.1992 № 2202-1 «О прокуратуре Российской Федерации», от 25.12.2008 № 273-ФЗ «О противодействии коррупции», от 17.07.2009 № 172-ФЗ «Об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антикоррупционной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экспертизе нормативных правовых актов и проектов нормативных правовых актов», постановлением Правительства Российской Федерации от 26.02.2010 № 96 «Об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антикоррупционной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экспертизе нормативных правовых актов и проектов нормативных правовых актов»,  Администрация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  <w:proofErr w:type="gramEnd"/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ПОСТАНОВЛЯЕТ:                                                                                                                                     </w:t>
      </w:r>
    </w:p>
    <w:p w:rsidR="00D44F99" w:rsidRPr="001004E9" w:rsidRDefault="00D44F99" w:rsidP="00D44F9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       1. Утвердить прилагаемый  порядок   предоставления в прокуратуру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 района муниципальных нормативных правовых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района, проектов  муниципальных нормативных правовых 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     2. Настоящее постановление вступает в  силу со дня его официального опубликования в информационном бюллетене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 поселения.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             3. </w:t>
      </w:r>
      <w:proofErr w:type="gramStart"/>
      <w:r w:rsidRPr="001004E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1004E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 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   </w:t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1004E9">
        <w:rPr>
          <w:rFonts w:ascii="Times New Roman" w:hAnsi="Times New Roman" w:cs="Times New Roman"/>
          <w:sz w:val="20"/>
          <w:szCs w:val="20"/>
        </w:rPr>
        <w:tab/>
        <w:t xml:space="preserve">         </w:t>
      </w:r>
    </w:p>
    <w:p w:rsidR="00D44F99" w:rsidRPr="001004E9" w:rsidRDefault="00D44F99" w:rsidP="00D44F99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D44F99" w:rsidRPr="001004E9" w:rsidRDefault="00D44F99" w:rsidP="00D44F99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  <w:t xml:space="preserve">к постановлению администрации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</w:p>
    <w:p w:rsidR="00D44F99" w:rsidRPr="001004E9" w:rsidRDefault="00D44F99" w:rsidP="00D44F99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D44F99" w:rsidRPr="001004E9" w:rsidRDefault="00D44F99" w:rsidP="00D44F99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</w:r>
      <w:r w:rsidRPr="001004E9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Pr="001004E9">
        <w:rPr>
          <w:rFonts w:ascii="Times New Roman" w:hAnsi="Times New Roman" w:cs="Times New Roman"/>
          <w:sz w:val="20"/>
          <w:szCs w:val="20"/>
        </w:rPr>
        <w:tab/>
        <w:t xml:space="preserve">                               от 20 февраля </w:t>
      </w:r>
      <w:r w:rsidRPr="001004E9">
        <w:rPr>
          <w:rStyle w:val="2"/>
          <w:rFonts w:ascii="Times New Roman" w:hAnsi="Times New Roman" w:cs="Times New Roman"/>
          <w:sz w:val="20"/>
          <w:szCs w:val="20"/>
        </w:rPr>
        <w:t>2023г.  №10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D44F99" w:rsidRPr="001004E9" w:rsidRDefault="00D44F99" w:rsidP="004B0F0F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>Порядок</w:t>
      </w:r>
    </w:p>
    <w:p w:rsidR="00D44F99" w:rsidRPr="001004E9" w:rsidRDefault="00D44F99" w:rsidP="004B0F0F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предоставления в прокуратуру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 района  муниципальных нормативных правовых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района, проектов  муниципальных нормативных правовых 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>1. Общие положения</w:t>
      </w:r>
    </w:p>
    <w:p w:rsidR="00D44F99" w:rsidRPr="001004E9" w:rsidRDefault="00D44F99" w:rsidP="00D44F99">
      <w:pPr>
        <w:pStyle w:val="a7"/>
        <w:jc w:val="both"/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1004E9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Порядок</w:t>
      </w:r>
      <w:r w:rsidRPr="001004E9">
        <w:rPr>
          <w:rFonts w:ascii="Times New Roman" w:hAnsi="Times New Roman" w:cs="Times New Roman"/>
          <w:sz w:val="20"/>
          <w:szCs w:val="20"/>
        </w:rPr>
        <w:t xml:space="preserve"> предоставления в прокуратуру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 района  муниципальных нормативных правовых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района, проектов муниципальных нормативных правовых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r w:rsidRPr="001004E9">
        <w:rPr>
          <w:rFonts w:ascii="Times New Roman" w:hAnsi="Times New Roman" w:cs="Times New Roman"/>
          <w:sz w:val="20"/>
          <w:szCs w:val="20"/>
        </w:rPr>
        <w:lastRenderedPageBreak/>
        <w:t xml:space="preserve">муниципального района осуществляется </w:t>
      </w:r>
      <w:r w:rsidRPr="001004E9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в целях реализации полномочий по проведению </w:t>
      </w:r>
      <w:proofErr w:type="spellStart"/>
      <w:r w:rsidRPr="001004E9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антикоррупционной</w:t>
      </w:r>
      <w:proofErr w:type="spellEnd"/>
      <w:r w:rsidRPr="001004E9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 экспертизы, возложенных на органы прокуратуры  </w:t>
      </w:r>
      <w:hyperlink r:id="rId6" w:anchor="/document/195958/entry/0" w:history="1">
        <w:r w:rsidRPr="001004E9"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</w:rPr>
          <w:t>Федеральным законом</w:t>
        </w:r>
      </w:hyperlink>
      <w:r w:rsidRPr="001004E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 от 17.07.2009 года № 172 ФЗ «Об </w:t>
      </w:r>
      <w:proofErr w:type="spellStart"/>
      <w:r w:rsidRPr="001004E9">
        <w:rPr>
          <w:rFonts w:ascii="Times New Roman" w:hAnsi="Times New Roman" w:cs="Times New Roman"/>
          <w:sz w:val="20"/>
          <w:szCs w:val="20"/>
          <w:shd w:val="clear" w:color="auto" w:fill="FFFFFF"/>
        </w:rPr>
        <w:t>антикоррупционной</w:t>
      </w:r>
      <w:proofErr w:type="spellEnd"/>
      <w:r w:rsidRPr="001004E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экспертизе нормативных правовых актов и проектов нормативных правовых актов» и </w:t>
      </w:r>
      <w:hyperlink r:id="rId7" w:anchor="/document/10164358/entry/91" w:history="1">
        <w:r w:rsidRPr="001004E9"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</w:rPr>
          <w:t>статьи</w:t>
        </w:r>
        <w:proofErr w:type="gramEnd"/>
        <w:r w:rsidRPr="001004E9"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</w:rPr>
          <w:t xml:space="preserve"> 9.1</w:t>
        </w:r>
      </w:hyperlink>
      <w:r w:rsidRPr="001004E9">
        <w:rPr>
          <w:rFonts w:ascii="Times New Roman" w:hAnsi="Times New Roman" w:cs="Times New Roman"/>
          <w:sz w:val="20"/>
          <w:szCs w:val="20"/>
          <w:shd w:val="clear" w:color="auto" w:fill="FFFFFF"/>
        </w:rPr>
        <w:t> Фед</w:t>
      </w:r>
      <w:r w:rsidRPr="001004E9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ерального закона «О прокуратуре Российской Федерации». </w:t>
      </w:r>
    </w:p>
    <w:p w:rsidR="00D44F99" w:rsidRPr="001004E9" w:rsidRDefault="00D44F99" w:rsidP="001004E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2. Порядок предоставления муниципальных нормативных правовых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района, проектов  муниципальных нормативных правовых 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D44F99" w:rsidRPr="001004E9" w:rsidRDefault="00D44F99" w:rsidP="00D44F9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2.1. Проекты муниципальных нормативных правовых актов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 (далее – проекты НПА) направляются администрацией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 в прокуратуру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района (далее – прокуратура) не </w:t>
      </w:r>
      <w:proofErr w:type="gramStart"/>
      <w:r w:rsidRPr="001004E9">
        <w:rPr>
          <w:rFonts w:ascii="Times New Roman" w:hAnsi="Times New Roman" w:cs="Times New Roman"/>
          <w:sz w:val="20"/>
          <w:szCs w:val="20"/>
        </w:rPr>
        <w:t>позднее</w:t>
      </w:r>
      <w:proofErr w:type="gramEnd"/>
      <w:r w:rsidRPr="001004E9">
        <w:rPr>
          <w:rFonts w:ascii="Times New Roman" w:hAnsi="Times New Roman" w:cs="Times New Roman"/>
          <w:sz w:val="20"/>
          <w:szCs w:val="20"/>
        </w:rPr>
        <w:t xml:space="preserve"> чем за 5 (пять) рабочих дней до планируемой даты их рассмотрения и принятия. </w:t>
      </w:r>
    </w:p>
    <w:p w:rsidR="00D44F99" w:rsidRPr="001004E9" w:rsidRDefault="00D44F99" w:rsidP="001004E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2.2. При необходимости срочного рассмотрения и принятия проекта муниципального нормативного правового акта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  срок направления проекта НПА может быть сокращен по согласованию с прокуратурой.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2.3. Муниципальные нормативные правовые акты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  (далее – НПА) направляются в прокуратуру не позднее 5 (пяти) рабочих дней со дня их подписания в установленном порядке.  </w:t>
      </w:r>
    </w:p>
    <w:p w:rsidR="00D44F99" w:rsidRPr="001004E9" w:rsidRDefault="00D44F99" w:rsidP="001004E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2.4. </w:t>
      </w:r>
      <w:proofErr w:type="gramStart"/>
      <w:r w:rsidRPr="001004E9">
        <w:rPr>
          <w:rFonts w:ascii="Times New Roman" w:hAnsi="Times New Roman" w:cs="Times New Roman"/>
          <w:sz w:val="20"/>
          <w:szCs w:val="20"/>
        </w:rPr>
        <w:t xml:space="preserve">Обязанность по обеспечению направления в прокуратуру НПА, проектов НПА в установленные сроки возлагается на уполномоченное должностное лицо администрации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района, которое организует процесс их направления в прокуратуру, осуществляет контроль за соблюдением сроков их направления, ведет учет направленных в прокуратуру НПА, проектов НПА, а также заключений на НПА.</w:t>
      </w:r>
      <w:proofErr w:type="gramEnd"/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>2.5. НПА, проекты НПА направляются в прокуратуру на бумажном носителе, в случае наличия технической возможности проекты НПА предоставляются в электронной форме посредством электронной почты.</w:t>
      </w:r>
    </w:p>
    <w:p w:rsidR="00D44F99" w:rsidRPr="001004E9" w:rsidRDefault="00D44F99" w:rsidP="001004E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2.6. В случае поступления из прокуратуры отрицательного заключения на проект НПА, с указанием на несоответствие федеральному законодательству и (или) наличие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коррупциогенного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фактора проект НПА приводится в соответствие с действующим законодательством  в срок не позднее 30 календарных дней </w:t>
      </w:r>
      <w:proofErr w:type="gramStart"/>
      <w:r w:rsidRPr="001004E9">
        <w:rPr>
          <w:rFonts w:ascii="Times New Roman" w:hAnsi="Times New Roman" w:cs="Times New Roman"/>
          <w:sz w:val="20"/>
          <w:szCs w:val="20"/>
        </w:rPr>
        <w:t>с даты получения</w:t>
      </w:r>
      <w:proofErr w:type="gramEnd"/>
      <w:r w:rsidRPr="001004E9">
        <w:rPr>
          <w:rFonts w:ascii="Times New Roman" w:hAnsi="Times New Roman" w:cs="Times New Roman"/>
          <w:sz w:val="20"/>
          <w:szCs w:val="20"/>
        </w:rPr>
        <w:t xml:space="preserve"> заключения прокуратуры. О результатах рассмотрения заключения прокуратура района информируется в установленный срок.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sz w:val="20"/>
          <w:szCs w:val="20"/>
        </w:rPr>
      </w:pPr>
      <w:r w:rsidRPr="001004E9">
        <w:rPr>
          <w:rFonts w:ascii="Times New Roman" w:hAnsi="Times New Roman" w:cs="Times New Roman"/>
          <w:sz w:val="20"/>
          <w:szCs w:val="20"/>
        </w:rPr>
        <w:t xml:space="preserve">2.7.  Еженедельно, не позднее четверга (за прошедшую неделю), и ежемесячно, не позднее 30 числа, уполномоченным должностным лицом администрации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1004E9">
        <w:rPr>
          <w:rFonts w:ascii="Times New Roman" w:hAnsi="Times New Roman" w:cs="Times New Roman"/>
          <w:bCs/>
          <w:sz w:val="20"/>
          <w:szCs w:val="20"/>
        </w:rPr>
        <w:t xml:space="preserve"> поселения</w:t>
      </w:r>
      <w:r w:rsidRPr="001004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E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004E9">
        <w:rPr>
          <w:rFonts w:ascii="Times New Roman" w:hAnsi="Times New Roman" w:cs="Times New Roman"/>
          <w:sz w:val="20"/>
          <w:szCs w:val="20"/>
        </w:rPr>
        <w:t xml:space="preserve"> муниципального района  по установленной форме в прокуратуру направляется реестр </w:t>
      </w:r>
      <w:proofErr w:type="gramStart"/>
      <w:r w:rsidRPr="001004E9">
        <w:rPr>
          <w:rFonts w:ascii="Times New Roman" w:hAnsi="Times New Roman" w:cs="Times New Roman"/>
          <w:sz w:val="20"/>
          <w:szCs w:val="20"/>
        </w:rPr>
        <w:t>принятых</w:t>
      </w:r>
      <w:proofErr w:type="gramEnd"/>
      <w:r w:rsidRPr="001004E9">
        <w:rPr>
          <w:rFonts w:ascii="Times New Roman" w:hAnsi="Times New Roman" w:cs="Times New Roman"/>
          <w:sz w:val="20"/>
          <w:szCs w:val="20"/>
        </w:rPr>
        <w:t xml:space="preserve"> в НПА, согласно приложению к настоящему порядку. </w:t>
      </w:r>
    </w:p>
    <w:p w:rsidR="00D44F99" w:rsidRPr="001004E9" w:rsidRDefault="00D44F99" w:rsidP="00D44F99">
      <w:pPr>
        <w:pStyle w:val="a7"/>
        <w:rPr>
          <w:rFonts w:ascii="Times New Roman" w:hAnsi="Times New Roman" w:cs="Times New Roman"/>
          <w:color w:val="FF0000"/>
          <w:sz w:val="20"/>
          <w:szCs w:val="20"/>
        </w:rPr>
      </w:pPr>
    </w:p>
    <w:p w:rsidR="00D44F99" w:rsidRPr="004B0F0F" w:rsidRDefault="00D44F99" w:rsidP="004B0F0F">
      <w:pPr>
        <w:pStyle w:val="a7"/>
        <w:jc w:val="right"/>
        <w:rPr>
          <w:sz w:val="20"/>
          <w:szCs w:val="20"/>
        </w:rPr>
      </w:pPr>
      <w:r w:rsidRPr="004B0F0F">
        <w:rPr>
          <w:sz w:val="20"/>
          <w:szCs w:val="20"/>
        </w:rPr>
        <w:t xml:space="preserve">  Приложение    к  Порядку</w:t>
      </w:r>
    </w:p>
    <w:p w:rsidR="00D44F99" w:rsidRPr="004B0F0F" w:rsidRDefault="00D44F99" w:rsidP="004B0F0F">
      <w:pPr>
        <w:pStyle w:val="a7"/>
        <w:jc w:val="right"/>
        <w:rPr>
          <w:sz w:val="20"/>
          <w:szCs w:val="20"/>
        </w:rPr>
      </w:pPr>
      <w:r w:rsidRPr="004B0F0F">
        <w:rPr>
          <w:sz w:val="20"/>
          <w:szCs w:val="20"/>
        </w:rPr>
        <w:t xml:space="preserve">предоставления в прокуратуру </w:t>
      </w:r>
      <w:proofErr w:type="spellStart"/>
      <w:r w:rsidRPr="004B0F0F">
        <w:rPr>
          <w:sz w:val="20"/>
          <w:szCs w:val="20"/>
        </w:rPr>
        <w:t>Инсарского</w:t>
      </w:r>
      <w:proofErr w:type="spellEnd"/>
      <w:r w:rsidRPr="004B0F0F">
        <w:rPr>
          <w:sz w:val="20"/>
          <w:szCs w:val="20"/>
        </w:rPr>
        <w:t xml:space="preserve">  района  муниципальных нормативных правовых актов </w:t>
      </w:r>
      <w:proofErr w:type="spellStart"/>
      <w:r w:rsidRPr="004B0F0F">
        <w:rPr>
          <w:sz w:val="20"/>
          <w:szCs w:val="20"/>
        </w:rPr>
        <w:t>Сиалеевско-Пятинского</w:t>
      </w:r>
      <w:proofErr w:type="spellEnd"/>
      <w:r w:rsidRPr="004B0F0F">
        <w:rPr>
          <w:sz w:val="20"/>
          <w:szCs w:val="20"/>
        </w:rPr>
        <w:t xml:space="preserve"> сельского поселения </w:t>
      </w:r>
      <w:proofErr w:type="spellStart"/>
      <w:r w:rsidRPr="004B0F0F">
        <w:rPr>
          <w:sz w:val="20"/>
          <w:szCs w:val="20"/>
        </w:rPr>
        <w:t>Инсарского</w:t>
      </w:r>
      <w:proofErr w:type="spellEnd"/>
      <w:r w:rsidRPr="004B0F0F">
        <w:rPr>
          <w:sz w:val="20"/>
          <w:szCs w:val="20"/>
        </w:rPr>
        <w:t xml:space="preserve"> муниципального района, проектов  муниципальных нормативных правовых  актов </w:t>
      </w:r>
      <w:proofErr w:type="spellStart"/>
      <w:r w:rsidRPr="004B0F0F">
        <w:rPr>
          <w:sz w:val="20"/>
          <w:szCs w:val="20"/>
        </w:rPr>
        <w:t>Сиалеевско-Пятинского</w:t>
      </w:r>
      <w:proofErr w:type="spellEnd"/>
      <w:r w:rsidRPr="004B0F0F">
        <w:rPr>
          <w:sz w:val="20"/>
          <w:szCs w:val="20"/>
        </w:rPr>
        <w:t xml:space="preserve"> сельского поселения </w:t>
      </w:r>
      <w:proofErr w:type="spellStart"/>
      <w:r w:rsidRPr="004B0F0F">
        <w:rPr>
          <w:sz w:val="20"/>
          <w:szCs w:val="20"/>
        </w:rPr>
        <w:t>Инсарского</w:t>
      </w:r>
      <w:proofErr w:type="spellEnd"/>
      <w:r w:rsidRPr="004B0F0F">
        <w:rPr>
          <w:sz w:val="20"/>
          <w:szCs w:val="20"/>
        </w:rPr>
        <w:t xml:space="preserve"> муниципального района</w:t>
      </w:r>
    </w:p>
    <w:p w:rsidR="00D44F99" w:rsidRPr="001004E9" w:rsidRDefault="00D44F99" w:rsidP="00D44F99">
      <w:pPr>
        <w:pStyle w:val="a7"/>
        <w:rPr>
          <w:sz w:val="20"/>
          <w:szCs w:val="20"/>
        </w:rPr>
      </w:pPr>
    </w:p>
    <w:p w:rsidR="001004E9" w:rsidRPr="001004E9" w:rsidRDefault="00D44F99" w:rsidP="001004E9">
      <w:pPr>
        <w:pStyle w:val="a7"/>
        <w:jc w:val="center"/>
        <w:rPr>
          <w:sz w:val="20"/>
          <w:szCs w:val="20"/>
        </w:rPr>
      </w:pPr>
      <w:r w:rsidRPr="001004E9">
        <w:rPr>
          <w:sz w:val="20"/>
          <w:szCs w:val="20"/>
        </w:rPr>
        <w:t>Форма</w:t>
      </w:r>
    </w:p>
    <w:p w:rsidR="00D44F99" w:rsidRPr="001004E9" w:rsidRDefault="00D44F99" w:rsidP="001004E9">
      <w:pPr>
        <w:pStyle w:val="a7"/>
        <w:jc w:val="center"/>
        <w:rPr>
          <w:sz w:val="20"/>
          <w:szCs w:val="20"/>
        </w:rPr>
      </w:pPr>
      <w:r w:rsidRPr="001004E9">
        <w:rPr>
          <w:sz w:val="20"/>
          <w:szCs w:val="20"/>
        </w:rPr>
        <w:t>Реестр проектов НПА за неделю</w:t>
      </w:r>
    </w:p>
    <w:p w:rsidR="00D44F99" w:rsidRPr="001004E9" w:rsidRDefault="00D44F99" w:rsidP="00D44F99">
      <w:pPr>
        <w:pStyle w:val="a7"/>
        <w:rPr>
          <w:sz w:val="20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151"/>
        <w:gridCol w:w="5052"/>
        <w:gridCol w:w="2268"/>
      </w:tblGrid>
      <w:tr w:rsidR="00D44F99" w:rsidRPr="001004E9" w:rsidTr="004D72D3">
        <w:tc>
          <w:tcPr>
            <w:tcW w:w="594" w:type="dxa"/>
            <w:shd w:val="clear" w:color="auto" w:fill="auto"/>
            <w:vAlign w:val="center"/>
          </w:tcPr>
          <w:p w:rsidR="00D44F99" w:rsidRPr="001004E9" w:rsidRDefault="00D44F99" w:rsidP="00D44F99">
            <w:pPr>
              <w:pStyle w:val="a7"/>
              <w:rPr>
                <w:sz w:val="20"/>
                <w:szCs w:val="20"/>
              </w:rPr>
            </w:pPr>
            <w:r w:rsidRPr="001004E9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004E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004E9">
              <w:rPr>
                <w:sz w:val="20"/>
                <w:szCs w:val="20"/>
              </w:rPr>
              <w:t>/</w:t>
            </w:r>
            <w:proofErr w:type="spellStart"/>
            <w:r w:rsidRPr="001004E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51" w:type="dxa"/>
            <w:shd w:val="clear" w:color="auto" w:fill="auto"/>
            <w:vAlign w:val="center"/>
          </w:tcPr>
          <w:p w:rsidR="00D44F99" w:rsidRPr="001004E9" w:rsidRDefault="00D44F99" w:rsidP="00D44F99">
            <w:pPr>
              <w:pStyle w:val="a7"/>
              <w:rPr>
                <w:sz w:val="20"/>
                <w:szCs w:val="20"/>
              </w:rPr>
            </w:pPr>
            <w:r w:rsidRPr="001004E9">
              <w:rPr>
                <w:sz w:val="20"/>
                <w:szCs w:val="20"/>
              </w:rPr>
              <w:t>Вид проекта НПА (постановление, решение)</w:t>
            </w:r>
          </w:p>
        </w:tc>
        <w:tc>
          <w:tcPr>
            <w:tcW w:w="5052" w:type="dxa"/>
            <w:shd w:val="clear" w:color="auto" w:fill="auto"/>
            <w:vAlign w:val="center"/>
          </w:tcPr>
          <w:p w:rsidR="00D44F99" w:rsidRPr="001004E9" w:rsidRDefault="00D44F99" w:rsidP="00D44F99">
            <w:pPr>
              <w:pStyle w:val="a7"/>
              <w:rPr>
                <w:sz w:val="20"/>
                <w:szCs w:val="20"/>
              </w:rPr>
            </w:pPr>
            <w:r w:rsidRPr="001004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44F99" w:rsidRPr="001004E9" w:rsidRDefault="00D44F99" w:rsidP="00D44F99">
            <w:pPr>
              <w:pStyle w:val="a7"/>
              <w:rPr>
                <w:sz w:val="20"/>
                <w:szCs w:val="20"/>
              </w:rPr>
            </w:pPr>
            <w:r w:rsidRPr="001004E9">
              <w:rPr>
                <w:sz w:val="20"/>
                <w:szCs w:val="20"/>
              </w:rPr>
              <w:t>Планируемая дата принятия</w:t>
            </w:r>
          </w:p>
        </w:tc>
      </w:tr>
      <w:tr w:rsidR="00D44F99" w:rsidRPr="001004E9" w:rsidTr="004D72D3">
        <w:tc>
          <w:tcPr>
            <w:tcW w:w="594" w:type="dxa"/>
            <w:shd w:val="clear" w:color="auto" w:fill="auto"/>
            <w:vAlign w:val="center"/>
          </w:tcPr>
          <w:p w:rsidR="00D44F99" w:rsidRPr="001004E9" w:rsidRDefault="00D44F99" w:rsidP="00D44F9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D44F99" w:rsidRPr="001004E9" w:rsidRDefault="00D44F99" w:rsidP="00D44F9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5052" w:type="dxa"/>
            <w:shd w:val="clear" w:color="auto" w:fill="auto"/>
            <w:vAlign w:val="center"/>
          </w:tcPr>
          <w:p w:rsidR="00D44F99" w:rsidRPr="001004E9" w:rsidRDefault="00D44F99" w:rsidP="00D44F9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44F99" w:rsidRPr="001004E9" w:rsidRDefault="00D44F99" w:rsidP="00D44F99">
            <w:pPr>
              <w:pStyle w:val="a7"/>
              <w:rPr>
                <w:sz w:val="20"/>
                <w:szCs w:val="20"/>
              </w:rPr>
            </w:pPr>
          </w:p>
        </w:tc>
      </w:tr>
    </w:tbl>
    <w:p w:rsidR="00D44F99" w:rsidRPr="001004E9" w:rsidRDefault="00D44F99" w:rsidP="00D44F99">
      <w:pPr>
        <w:pStyle w:val="a7"/>
        <w:rPr>
          <w:sz w:val="20"/>
          <w:szCs w:val="20"/>
        </w:rPr>
      </w:pPr>
      <w:r w:rsidRPr="001004E9">
        <w:rPr>
          <w:sz w:val="20"/>
          <w:szCs w:val="20"/>
        </w:rPr>
        <w:t xml:space="preserve">                                   </w:t>
      </w:r>
    </w:p>
    <w:p w:rsidR="00D44F99" w:rsidRPr="001004E9" w:rsidRDefault="00D44F99" w:rsidP="001004E9">
      <w:pPr>
        <w:pStyle w:val="a7"/>
        <w:jc w:val="center"/>
        <w:rPr>
          <w:sz w:val="20"/>
          <w:szCs w:val="20"/>
        </w:rPr>
      </w:pPr>
      <w:r w:rsidRPr="001004E9">
        <w:rPr>
          <w:sz w:val="20"/>
          <w:szCs w:val="20"/>
        </w:rPr>
        <w:t>Форма</w:t>
      </w:r>
    </w:p>
    <w:p w:rsidR="00D44F99" w:rsidRPr="001004E9" w:rsidRDefault="00D44F99" w:rsidP="001004E9">
      <w:pPr>
        <w:pStyle w:val="a7"/>
        <w:jc w:val="center"/>
        <w:rPr>
          <w:sz w:val="20"/>
          <w:szCs w:val="20"/>
        </w:rPr>
      </w:pPr>
      <w:r w:rsidRPr="001004E9">
        <w:rPr>
          <w:sz w:val="20"/>
          <w:szCs w:val="20"/>
        </w:rPr>
        <w:t xml:space="preserve">Реестр </w:t>
      </w:r>
      <w:proofErr w:type="gramStart"/>
      <w:r w:rsidRPr="001004E9">
        <w:rPr>
          <w:sz w:val="20"/>
          <w:szCs w:val="20"/>
        </w:rPr>
        <w:t>принятых</w:t>
      </w:r>
      <w:proofErr w:type="gramEnd"/>
      <w:r w:rsidRPr="001004E9">
        <w:rPr>
          <w:sz w:val="20"/>
          <w:szCs w:val="20"/>
        </w:rPr>
        <w:t xml:space="preserve"> НПА с </w:t>
      </w:r>
      <w:proofErr w:type="spellStart"/>
      <w:r w:rsidRPr="001004E9">
        <w:rPr>
          <w:sz w:val="20"/>
          <w:szCs w:val="20"/>
        </w:rPr>
        <w:t>___по</w:t>
      </w:r>
      <w:proofErr w:type="spellEnd"/>
      <w:r w:rsidRPr="001004E9">
        <w:rPr>
          <w:sz w:val="20"/>
          <w:szCs w:val="20"/>
        </w:rPr>
        <w:t xml:space="preserve"> ____ (за месяц)</w:t>
      </w:r>
    </w:p>
    <w:p w:rsidR="00D44F99" w:rsidRPr="001004E9" w:rsidRDefault="00D44F99" w:rsidP="001004E9">
      <w:pPr>
        <w:pStyle w:val="a7"/>
        <w:jc w:val="center"/>
        <w:rPr>
          <w:sz w:val="20"/>
          <w:szCs w:val="20"/>
        </w:rPr>
      </w:pPr>
    </w:p>
    <w:p w:rsidR="00D44F99" w:rsidRPr="001004E9" w:rsidRDefault="00D44F99" w:rsidP="00D44F99">
      <w:pPr>
        <w:pStyle w:val="a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1862"/>
        <w:gridCol w:w="1885"/>
        <w:gridCol w:w="3069"/>
        <w:gridCol w:w="2088"/>
      </w:tblGrid>
      <w:tr w:rsidR="00D44F99" w:rsidRPr="00D44F99" w:rsidTr="004D72D3">
        <w:tc>
          <w:tcPr>
            <w:tcW w:w="694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  <w:r w:rsidRPr="00D44F99">
              <w:t>№</w:t>
            </w:r>
          </w:p>
        </w:tc>
        <w:tc>
          <w:tcPr>
            <w:tcW w:w="1956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  <w:r w:rsidRPr="00D44F99">
              <w:t>Дата принятия НПА</w:t>
            </w:r>
          </w:p>
        </w:tc>
        <w:tc>
          <w:tcPr>
            <w:tcW w:w="1958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  <w:r w:rsidRPr="00D44F99">
              <w:t>Орган, принявший НПА</w:t>
            </w:r>
          </w:p>
        </w:tc>
        <w:tc>
          <w:tcPr>
            <w:tcW w:w="3227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  <w:r w:rsidRPr="00D44F99">
              <w:t>Вид и наименование НПА</w:t>
            </w:r>
          </w:p>
        </w:tc>
        <w:tc>
          <w:tcPr>
            <w:tcW w:w="2196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  <w:r w:rsidRPr="00D44F99">
              <w:t xml:space="preserve">Реквизиты </w:t>
            </w:r>
            <w:proofErr w:type="gramStart"/>
            <w:r w:rsidRPr="00D44F99">
              <w:t>прин</w:t>
            </w:r>
            <w:r w:rsidRPr="00D44F99">
              <w:t>я</w:t>
            </w:r>
            <w:r w:rsidRPr="00D44F99">
              <w:t>того</w:t>
            </w:r>
            <w:proofErr w:type="gramEnd"/>
            <w:r w:rsidRPr="00D44F99">
              <w:t xml:space="preserve"> НПА</w:t>
            </w:r>
          </w:p>
        </w:tc>
      </w:tr>
      <w:tr w:rsidR="00D44F99" w:rsidRPr="00D44F99" w:rsidTr="004D72D3">
        <w:tc>
          <w:tcPr>
            <w:tcW w:w="694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</w:p>
        </w:tc>
        <w:tc>
          <w:tcPr>
            <w:tcW w:w="1956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</w:p>
        </w:tc>
        <w:tc>
          <w:tcPr>
            <w:tcW w:w="1958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</w:p>
        </w:tc>
        <w:tc>
          <w:tcPr>
            <w:tcW w:w="3227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</w:p>
        </w:tc>
        <w:tc>
          <w:tcPr>
            <w:tcW w:w="2196" w:type="dxa"/>
            <w:shd w:val="clear" w:color="auto" w:fill="auto"/>
          </w:tcPr>
          <w:p w:rsidR="00D44F99" w:rsidRPr="00D44F99" w:rsidRDefault="00D44F99" w:rsidP="00D44F99">
            <w:pPr>
              <w:pStyle w:val="a7"/>
            </w:pPr>
          </w:p>
        </w:tc>
      </w:tr>
    </w:tbl>
    <w:p w:rsidR="00D44F99" w:rsidRPr="00D44F99" w:rsidRDefault="00D44F99" w:rsidP="00D44F99">
      <w:pPr>
        <w:pStyle w:val="a7"/>
      </w:pPr>
    </w:p>
    <w:p w:rsidR="00314E4C" w:rsidRPr="00314E4C" w:rsidRDefault="00314E4C" w:rsidP="009A561C">
      <w:pPr>
        <w:pStyle w:val="a7"/>
        <w:jc w:val="center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>АДМИНИСТРАЦИЯ СИАЛЕЕВСКО-ПЯТИНСКОГО СЕЛЬСКОГО ПОСЕЛЕНИЯ ИНСАРСКОГО МУНИЦИПАЛЬНОГО РАЙОНА</w:t>
      </w:r>
    </w:p>
    <w:p w:rsidR="00314E4C" w:rsidRPr="00314E4C" w:rsidRDefault="00314E4C" w:rsidP="009A561C">
      <w:pPr>
        <w:pStyle w:val="a7"/>
        <w:jc w:val="center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>РЕСПУБЛИКИ МОРДОВИЯ</w:t>
      </w:r>
    </w:p>
    <w:p w:rsidR="00314E4C" w:rsidRPr="00314E4C" w:rsidRDefault="00314E4C" w:rsidP="009A561C">
      <w:pPr>
        <w:pStyle w:val="a7"/>
        <w:jc w:val="center"/>
        <w:rPr>
          <w:rFonts w:ascii="Times New Roman" w:hAnsi="Times New Roman" w:cs="Times New Roman"/>
        </w:rPr>
      </w:pPr>
    </w:p>
    <w:p w:rsidR="00314E4C" w:rsidRPr="00314E4C" w:rsidRDefault="00314E4C" w:rsidP="009A561C">
      <w:pPr>
        <w:pStyle w:val="a7"/>
        <w:jc w:val="center"/>
        <w:rPr>
          <w:rFonts w:ascii="Times New Roman" w:hAnsi="Times New Roman" w:cs="Times New Roman"/>
        </w:rPr>
      </w:pPr>
      <w:proofErr w:type="gramStart"/>
      <w:r w:rsidRPr="00314E4C">
        <w:rPr>
          <w:rFonts w:ascii="Times New Roman" w:hAnsi="Times New Roman" w:cs="Times New Roman"/>
        </w:rPr>
        <w:t>П</w:t>
      </w:r>
      <w:proofErr w:type="gramEnd"/>
      <w:r w:rsidRPr="00314E4C">
        <w:rPr>
          <w:rFonts w:ascii="Times New Roman" w:hAnsi="Times New Roman" w:cs="Times New Roman"/>
        </w:rPr>
        <w:t xml:space="preserve"> О С Т А Н О В Л Е Н И Е</w:t>
      </w:r>
    </w:p>
    <w:p w:rsidR="00314E4C" w:rsidRPr="00314E4C" w:rsidRDefault="00314E4C" w:rsidP="009A561C">
      <w:pPr>
        <w:pStyle w:val="a7"/>
        <w:jc w:val="center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с. </w:t>
      </w:r>
      <w:proofErr w:type="spellStart"/>
      <w:r w:rsidRPr="00314E4C">
        <w:rPr>
          <w:rFonts w:ascii="Times New Roman" w:hAnsi="Times New Roman" w:cs="Times New Roman"/>
        </w:rPr>
        <w:t>Сиалеевская</w:t>
      </w:r>
      <w:proofErr w:type="spellEnd"/>
      <w:r w:rsidRPr="00314E4C">
        <w:rPr>
          <w:rFonts w:ascii="Times New Roman" w:hAnsi="Times New Roman" w:cs="Times New Roman"/>
        </w:rPr>
        <w:t xml:space="preserve"> Пятина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от 21 февраля 2023 года                                                                                     № 12                                                                      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О мероприятиях по реализации решения Совета депутатов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от 23.12.2022 № 38 «О бюджете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на 2023 год и на плановый период 2024 и 2025 годов»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В целях реализации решения Совета депутатов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от 23.12.2022  № 38 «О бюджете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на 2023 год и на плановый период 2024 и 2025 годов» администрация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14E4C">
        <w:rPr>
          <w:rFonts w:ascii="Times New Roman" w:hAnsi="Times New Roman" w:cs="Times New Roman"/>
        </w:rPr>
        <w:t>п</w:t>
      </w:r>
      <w:proofErr w:type="spellEnd"/>
      <w:proofErr w:type="gramEnd"/>
      <w:r w:rsidRPr="00314E4C">
        <w:rPr>
          <w:rFonts w:ascii="Times New Roman" w:hAnsi="Times New Roman" w:cs="Times New Roman"/>
        </w:rPr>
        <w:t xml:space="preserve"> о с т а </w:t>
      </w:r>
      <w:proofErr w:type="spellStart"/>
      <w:r w:rsidRPr="00314E4C">
        <w:rPr>
          <w:rFonts w:ascii="Times New Roman" w:hAnsi="Times New Roman" w:cs="Times New Roman"/>
        </w:rPr>
        <w:t>н</w:t>
      </w:r>
      <w:proofErr w:type="spellEnd"/>
      <w:r w:rsidRPr="00314E4C">
        <w:rPr>
          <w:rFonts w:ascii="Times New Roman" w:hAnsi="Times New Roman" w:cs="Times New Roman"/>
        </w:rPr>
        <w:t xml:space="preserve"> о в л я е т: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bookmarkStart w:id="0" w:name="sub_1"/>
      <w:r w:rsidRPr="00314E4C">
        <w:rPr>
          <w:rFonts w:ascii="Times New Roman" w:hAnsi="Times New Roman" w:cs="Times New Roman"/>
        </w:rPr>
        <w:t xml:space="preserve">         1. Заместителям главы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района:</w:t>
      </w:r>
    </w:p>
    <w:bookmarkEnd w:id="0"/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</w:t>
      </w:r>
      <w:proofErr w:type="gramStart"/>
      <w:r w:rsidRPr="00314E4C">
        <w:rPr>
          <w:rFonts w:ascii="Times New Roman" w:hAnsi="Times New Roman" w:cs="Times New Roman"/>
        </w:rPr>
        <w:t xml:space="preserve">обеспечить качественное исполнение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на 2023 год и на плановый период 2024 и 2025 годов (далее – бюджет сельского поселения) и реализацию </w:t>
      </w:r>
      <w:r w:rsidRPr="00314E4C">
        <w:rPr>
          <w:rStyle w:val="a8"/>
          <w:rFonts w:ascii="Times New Roman" w:hAnsi="Times New Roman"/>
          <w:sz w:val="20"/>
          <w:szCs w:val="20"/>
        </w:rPr>
        <w:t>основных направлений</w:t>
      </w:r>
      <w:r w:rsidRPr="00314E4C">
        <w:rPr>
          <w:rFonts w:ascii="Times New Roman" w:hAnsi="Times New Roman" w:cs="Times New Roman"/>
        </w:rPr>
        <w:t xml:space="preserve"> бюджетной и налоговой политики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на 2023 год и на плановый период 2024 и 2025 годов, определенных решением Совета депутатов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</w:t>
      </w:r>
      <w:proofErr w:type="gramEnd"/>
      <w:r w:rsidRPr="00314E4C">
        <w:rPr>
          <w:rFonts w:ascii="Times New Roman" w:hAnsi="Times New Roman" w:cs="Times New Roman"/>
        </w:rPr>
        <w:t xml:space="preserve"> от 23.12.2022 № 38: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осуществлять мониторинг финансового обеспечения социально значимых и первоочередных расходов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гарантирующих реализацию возложенных на органы местного самоуправления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полномочий;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 обеспечить реализацию приоритетных направлений государственной политики, определенных Указами Президента Российской Федерации от 7 мая 2012 г.;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ответственным исполнителям муниципальных программ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в рамках исполнения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обеспечить достижение в 2023 году утвержденных показателей (индикаторов) соответствующих муниципальных программ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2. Главным администраторам доходов местного бюджета: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  принять меры по обеспечению поступления налогов, сборов и других обязательных платежей в бюджет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а также по сокращению задолженности по их уплате и осуществлению мероприятий, препятствующих ее возникновению;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 осуществлять постоянный </w:t>
      </w:r>
      <w:proofErr w:type="gramStart"/>
      <w:r w:rsidRPr="00314E4C">
        <w:rPr>
          <w:rFonts w:ascii="Times New Roman" w:hAnsi="Times New Roman" w:cs="Times New Roman"/>
        </w:rPr>
        <w:t>контроль за</w:t>
      </w:r>
      <w:proofErr w:type="gramEnd"/>
      <w:r w:rsidRPr="00314E4C">
        <w:rPr>
          <w:rFonts w:ascii="Times New Roman" w:hAnsi="Times New Roman" w:cs="Times New Roman"/>
        </w:rPr>
        <w:t xml:space="preserve"> правильностью исчисления, полнотой и своевременностью уплаты платежей в бюджет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а также начисление, учет, взыскание и принятие решений о возврате излишне уплаченных (взысканных) платежей в бюджет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пеней и штрафов;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представлять в Финансовое управление администрации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аналитические материалы по исполнению </w:t>
      </w:r>
      <w:proofErr w:type="spellStart"/>
      <w:r w:rsidRPr="00314E4C">
        <w:rPr>
          <w:rFonts w:ascii="Times New Roman" w:hAnsi="Times New Roman" w:cs="Times New Roman"/>
        </w:rPr>
        <w:t>администрируемых</w:t>
      </w:r>
      <w:proofErr w:type="spellEnd"/>
      <w:r w:rsidRPr="00314E4C">
        <w:rPr>
          <w:rFonts w:ascii="Times New Roman" w:hAnsi="Times New Roman" w:cs="Times New Roman"/>
        </w:rPr>
        <w:t xml:space="preserve"> доходных источников с указанием причин отклонений фактического исполнения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по доходам от прогноза.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bookmarkStart w:id="1" w:name="sub_3"/>
      <w:r w:rsidRPr="00314E4C">
        <w:rPr>
          <w:rFonts w:ascii="Times New Roman" w:hAnsi="Times New Roman" w:cs="Times New Roman"/>
        </w:rPr>
        <w:t xml:space="preserve">          3. Главным распорядителям средств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обеспечить:</w:t>
      </w:r>
    </w:p>
    <w:bookmarkEnd w:id="1"/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</w:t>
      </w:r>
      <w:proofErr w:type="gramStart"/>
      <w:r w:rsidRPr="00314E4C">
        <w:rPr>
          <w:rFonts w:ascii="Times New Roman" w:hAnsi="Times New Roman" w:cs="Times New Roman"/>
        </w:rPr>
        <w:t xml:space="preserve">1) в пределах утвержденных им лимитов бюджетных обязательств распределение и доведение до подведомственных получателей средств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лимитов бюджетных обязательств в полном объеме;</w:t>
      </w:r>
      <w:proofErr w:type="gramEnd"/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2) </w:t>
      </w:r>
      <w:proofErr w:type="gramStart"/>
      <w:r w:rsidRPr="00314E4C">
        <w:rPr>
          <w:rFonts w:ascii="Times New Roman" w:hAnsi="Times New Roman" w:cs="Times New Roman"/>
        </w:rPr>
        <w:t>контроль за</w:t>
      </w:r>
      <w:proofErr w:type="gramEnd"/>
      <w:r w:rsidRPr="00314E4C">
        <w:rPr>
          <w:rFonts w:ascii="Times New Roman" w:hAnsi="Times New Roman" w:cs="Times New Roman"/>
        </w:rPr>
        <w:t xml:space="preserve"> принятием, учетом и исполнением бюджетных обязательств с соблюдением установленных лимитов подведомственными получателями средств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района;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</w:t>
      </w:r>
      <w:proofErr w:type="gramStart"/>
      <w:r w:rsidRPr="00314E4C">
        <w:rPr>
          <w:rFonts w:ascii="Times New Roman" w:hAnsi="Times New Roman" w:cs="Times New Roman"/>
        </w:rPr>
        <w:t xml:space="preserve">3) в срок до 6 февраля 2023 г. представить на утверждение администрации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с учетом требований </w:t>
      </w:r>
      <w:r w:rsidRPr="00314E4C">
        <w:rPr>
          <w:rFonts w:ascii="Times New Roman" w:hAnsi="Times New Roman" w:cs="Times New Roman"/>
          <w:color w:val="000000"/>
        </w:rPr>
        <w:t>бюджетного законодательства</w:t>
      </w:r>
      <w:r w:rsidRPr="00314E4C">
        <w:rPr>
          <w:rFonts w:ascii="Times New Roman" w:hAnsi="Times New Roman" w:cs="Times New Roman"/>
        </w:rPr>
        <w:t xml:space="preserve"> необходимые для реализации решения Совета депутатов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от 23.12.2022 № 38 «О </w:t>
      </w:r>
      <w:r w:rsidRPr="00314E4C">
        <w:rPr>
          <w:rFonts w:ascii="Times New Roman" w:hAnsi="Times New Roman" w:cs="Times New Roman"/>
        </w:rPr>
        <w:lastRenderedPageBreak/>
        <w:t xml:space="preserve">бюджете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на 2023 год и на плановый период 2024 и 2025 годов» (далее - решение о бюджете) нормативные</w:t>
      </w:r>
      <w:proofErr w:type="gramEnd"/>
      <w:r w:rsidRPr="00314E4C">
        <w:rPr>
          <w:rFonts w:ascii="Times New Roman" w:hAnsi="Times New Roman" w:cs="Times New Roman"/>
        </w:rPr>
        <w:t xml:space="preserve"> правовые акты, утверждающие порядок (правила) предоставления межбюджетных трансфертов бюджету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и субсидий юридическим лицам, индивидуальным предпринимателям, физическим лицам - производителям товаров, работ, услуг, а также некоммерческим организациям, не установленные актами администрации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и (или) о внесении изменений в вышеуказанные порядки (правила);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4) в срок, установленный </w:t>
      </w:r>
      <w:r w:rsidRPr="00314E4C">
        <w:rPr>
          <w:rFonts w:ascii="Times New Roman" w:hAnsi="Times New Roman" w:cs="Times New Roman"/>
          <w:color w:val="000000"/>
        </w:rPr>
        <w:t>пунктом 2 статьей 179</w:t>
      </w:r>
      <w:r w:rsidRPr="00314E4C">
        <w:rPr>
          <w:rFonts w:ascii="Times New Roman" w:hAnsi="Times New Roman" w:cs="Times New Roman"/>
        </w:rPr>
        <w:t xml:space="preserve"> Бюджетного кодекса Российской Федерации, привести муниципальные программы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в соответствие с решением о бюджете.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</w:t>
      </w:r>
      <w:proofErr w:type="gramStart"/>
      <w:r w:rsidRPr="00314E4C">
        <w:rPr>
          <w:rFonts w:ascii="Times New Roman" w:hAnsi="Times New Roman" w:cs="Times New Roman"/>
        </w:rPr>
        <w:t xml:space="preserve">4.Установить, что инициативы и предложения органов местного самоуправления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о выделении бюджетных ассигнований на принятие новых расходных обязательств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или увеличении бюджетных ассигнований на исполнение действующих расходных обязательств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рассматриваются исключительно после соответствующей оценки их эффективности и при условии внесения предложений о наличии соответствующих</w:t>
      </w:r>
      <w:proofErr w:type="gramEnd"/>
      <w:r w:rsidRPr="00314E4C">
        <w:rPr>
          <w:rFonts w:ascii="Times New Roman" w:hAnsi="Times New Roman" w:cs="Times New Roman"/>
        </w:rPr>
        <w:t xml:space="preserve"> источников дополнительных поступлений в бюджет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и (или) при сокращении бюджетных ассигнований по отдельным статьям расходов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5. </w:t>
      </w:r>
      <w:proofErr w:type="gramStart"/>
      <w:r w:rsidRPr="00314E4C">
        <w:rPr>
          <w:rFonts w:ascii="Times New Roman" w:hAnsi="Times New Roman" w:cs="Times New Roman"/>
        </w:rPr>
        <w:t xml:space="preserve">Главным распорядителям средств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не позднее 1 марта 2023 г. представить в Финансовое управление администрации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предложения об увеличении в 2023 году бюджетных ассигнований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2022 году, в объеме, не превышающем</w:t>
      </w:r>
      <w:proofErr w:type="gramEnd"/>
      <w:r w:rsidRPr="00314E4C">
        <w:rPr>
          <w:rFonts w:ascii="Times New Roman" w:hAnsi="Times New Roman" w:cs="Times New Roman"/>
        </w:rPr>
        <w:t xml:space="preserve"> остатка не использованных на начало 2023 года бюджетных ассигнований на исполнение указанных муниципальных контрактов. 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   </w:t>
      </w:r>
      <w:proofErr w:type="gramStart"/>
      <w:r w:rsidRPr="00314E4C">
        <w:rPr>
          <w:rFonts w:ascii="Times New Roman" w:hAnsi="Times New Roman" w:cs="Times New Roman"/>
        </w:rPr>
        <w:t xml:space="preserve">При увеличении бюджетных ассигнований на оплату заключенных муниципальных контрактов на поставку товаров, выполнение работ, оказание услуг в соответствии с настоящим пунктом Финансовое управление администрации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осуществляет проверку на </w:t>
      </w:r>
      <w:proofErr w:type="spellStart"/>
      <w:r w:rsidRPr="00314E4C">
        <w:rPr>
          <w:rFonts w:ascii="Times New Roman" w:hAnsi="Times New Roman" w:cs="Times New Roman"/>
        </w:rPr>
        <w:t>непревышение</w:t>
      </w:r>
      <w:proofErr w:type="spellEnd"/>
      <w:r w:rsidRPr="00314E4C">
        <w:rPr>
          <w:rFonts w:ascii="Times New Roman" w:hAnsi="Times New Roman" w:cs="Times New Roman"/>
        </w:rPr>
        <w:t xml:space="preserve"> суммы, планируемой к увеличению на основании предложения соответствующего главного распорядителя средств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сумме не использованных на начало 2023 года соответствующих лимитов бюджетных обязательств.</w:t>
      </w:r>
      <w:proofErr w:type="gramEnd"/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  Предложения об увеличении бюджетных ассигнований на оплату заключенных муниципальных контрактов на поставку товаров, выполнение работ, оказание услуг рассматриваются в </w:t>
      </w:r>
      <w:proofErr w:type="gramStart"/>
      <w:r w:rsidRPr="00314E4C">
        <w:rPr>
          <w:rFonts w:ascii="Times New Roman" w:hAnsi="Times New Roman" w:cs="Times New Roman"/>
        </w:rPr>
        <w:t>порядке</w:t>
      </w:r>
      <w:proofErr w:type="gramEnd"/>
      <w:r w:rsidRPr="00314E4C">
        <w:rPr>
          <w:rFonts w:ascii="Times New Roman" w:hAnsi="Times New Roman" w:cs="Times New Roman"/>
        </w:rPr>
        <w:t xml:space="preserve"> установленном </w:t>
      </w:r>
      <w:r w:rsidRPr="00314E4C">
        <w:rPr>
          <w:rStyle w:val="a8"/>
          <w:rFonts w:ascii="Times New Roman" w:hAnsi="Times New Roman"/>
          <w:sz w:val="20"/>
          <w:szCs w:val="20"/>
        </w:rPr>
        <w:t>пунктом 4 настоящего постановления</w:t>
      </w:r>
      <w:r w:rsidRPr="00314E4C">
        <w:rPr>
          <w:rFonts w:ascii="Times New Roman" w:hAnsi="Times New Roman" w:cs="Times New Roman"/>
        </w:rPr>
        <w:t>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bookmarkStart w:id="2" w:name="sub_6"/>
      <w:r w:rsidRPr="00314E4C">
        <w:rPr>
          <w:rFonts w:ascii="Times New Roman" w:hAnsi="Times New Roman" w:cs="Times New Roman"/>
        </w:rPr>
        <w:t xml:space="preserve">            6. </w:t>
      </w:r>
      <w:bookmarkStart w:id="3" w:name="sub_8"/>
      <w:bookmarkEnd w:id="2"/>
      <w:r w:rsidRPr="00314E4C">
        <w:rPr>
          <w:rFonts w:ascii="Times New Roman" w:hAnsi="Times New Roman" w:cs="Times New Roman"/>
        </w:rPr>
        <w:t>Установить, что в 2023 году: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proofErr w:type="gramStart"/>
      <w:r w:rsidRPr="00314E4C">
        <w:rPr>
          <w:rFonts w:ascii="Times New Roman" w:hAnsi="Times New Roman" w:cs="Times New Roman"/>
        </w:rPr>
        <w:t xml:space="preserve">муниципальные бюджетные учреждения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осуществляющие деятельность в отраслях российской экономики, в наибольшей степени пострадавших в условиях ухудшения ситуации в результате распространения </w:t>
      </w:r>
      <w:proofErr w:type="spellStart"/>
      <w:r w:rsidRPr="00314E4C">
        <w:rPr>
          <w:rFonts w:ascii="Times New Roman" w:hAnsi="Times New Roman" w:cs="Times New Roman"/>
        </w:rPr>
        <w:t>коронавирусной</w:t>
      </w:r>
      <w:proofErr w:type="spellEnd"/>
      <w:r w:rsidRPr="00314E4C">
        <w:rPr>
          <w:rFonts w:ascii="Times New Roman" w:hAnsi="Times New Roman" w:cs="Times New Roman"/>
        </w:rPr>
        <w:t xml:space="preserve"> инфекции, перечень которых утверждается Правительством Российской Федерации, вправе осуществлять в период приостановления (частичного приостановления) их деятельности при принятии мер по обеспечению санитарно-эпидемиологического благополучия населения на территории Республики Мордовия в связи с распространением </w:t>
      </w:r>
      <w:proofErr w:type="spellStart"/>
      <w:r w:rsidRPr="00314E4C">
        <w:rPr>
          <w:rFonts w:ascii="Times New Roman" w:hAnsi="Times New Roman" w:cs="Times New Roman"/>
        </w:rPr>
        <w:t>коронавирусной</w:t>
      </w:r>
      <w:proofErr w:type="spellEnd"/>
      <w:proofErr w:type="gramEnd"/>
      <w:r w:rsidRPr="00314E4C">
        <w:rPr>
          <w:rFonts w:ascii="Times New Roman" w:hAnsi="Times New Roman" w:cs="Times New Roman"/>
        </w:rPr>
        <w:t xml:space="preserve"> </w:t>
      </w:r>
      <w:proofErr w:type="gramStart"/>
      <w:r w:rsidRPr="00314E4C">
        <w:rPr>
          <w:rFonts w:ascii="Times New Roman" w:hAnsi="Times New Roman" w:cs="Times New Roman"/>
        </w:rPr>
        <w:t>инфекции расходы по оплате труда работников этих учреждений в целях обеспечения уровня оплаты труда, установленного действующим законодательством, налогов и сборов, страховых взносов, установленных законодательством Российской Федерации, и расходы, связанные с оплатой коммунальных услуг и содержанием имущества, в том числе за счет средств субсидии на финансовое обеспечение выполнения муниципального задания на оказание муниципальных услуг (выполнение работ) в соответствии с планом финансово-хозяйственной</w:t>
      </w:r>
      <w:proofErr w:type="gramEnd"/>
      <w:r w:rsidRPr="00314E4C">
        <w:rPr>
          <w:rFonts w:ascii="Times New Roman" w:hAnsi="Times New Roman" w:cs="Times New Roman"/>
        </w:rPr>
        <w:t xml:space="preserve"> деятельности такого учреждения, утвержденным в установленном законодательством Российской Федерации порядке, независимо от объема оказанных ими муниципальных услуг (выполненных работ);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proofErr w:type="gramStart"/>
      <w:r w:rsidRPr="00314E4C">
        <w:rPr>
          <w:rFonts w:ascii="Times New Roman" w:hAnsi="Times New Roman" w:cs="Times New Roman"/>
        </w:rPr>
        <w:t xml:space="preserve">муниципальные бюджетные учреждения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вправе направлять субсидии, представленные им в соответствии с </w:t>
      </w:r>
      <w:r w:rsidRPr="00314E4C">
        <w:rPr>
          <w:rFonts w:ascii="Times New Roman" w:hAnsi="Times New Roman" w:cs="Times New Roman"/>
          <w:color w:val="000000"/>
        </w:rPr>
        <w:t>абзацем вторым пункта 1 статьи 78.1</w:t>
      </w:r>
      <w:r w:rsidRPr="00314E4C">
        <w:rPr>
          <w:rFonts w:ascii="Times New Roman" w:hAnsi="Times New Roman" w:cs="Times New Roman"/>
        </w:rPr>
        <w:t xml:space="preserve"> Бюджетного кодекса Российской Федерации в целях реализации мер по предупреждению чрезвычайных ситуаций и ликвидации их последствий, на </w:t>
      </w:r>
      <w:r w:rsidRPr="00314E4C">
        <w:rPr>
          <w:rFonts w:ascii="Times New Roman" w:hAnsi="Times New Roman" w:cs="Times New Roman"/>
        </w:rPr>
        <w:lastRenderedPageBreak/>
        <w:t>возмещение кассовых расходов по операциям, содержание которых соответствует целям предоставления субсидий, произведенных указанными учреждениями за счет средств от приносящей доход</w:t>
      </w:r>
      <w:proofErr w:type="gramEnd"/>
      <w:r w:rsidRPr="00314E4C">
        <w:rPr>
          <w:rFonts w:ascii="Times New Roman" w:hAnsi="Times New Roman" w:cs="Times New Roman"/>
        </w:rPr>
        <w:t xml:space="preserve"> деятельности, и субсидий на финансовое обеспечение выполнения муниципального задания на оказание муниципальных услуг (выполнение работ).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7. </w:t>
      </w:r>
      <w:proofErr w:type="gramStart"/>
      <w:r w:rsidRPr="00314E4C">
        <w:rPr>
          <w:rFonts w:ascii="Times New Roman" w:hAnsi="Times New Roman" w:cs="Times New Roman"/>
        </w:rPr>
        <w:t xml:space="preserve">Предложить муниципальным бюджетным учреждениям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направлять доходы, полученные от приносящей доход деятельности (за исключением безвозмездных поступлений, имеющих целевое назначение), в размере не менее 60 процентов - на оплату труда, включая начисления по оплате труда, на выплаты стимулирующего характера и на оплату коммунальных услуг и не менее 40 процентов - на иные первоочередные нужды, связанные с достижением целей</w:t>
      </w:r>
      <w:proofErr w:type="gramEnd"/>
      <w:r w:rsidRPr="00314E4C">
        <w:rPr>
          <w:rFonts w:ascii="Times New Roman" w:hAnsi="Times New Roman" w:cs="Times New Roman"/>
        </w:rPr>
        <w:t xml:space="preserve"> деятельности муниципальных учреждений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определенных уставами.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 8. </w:t>
      </w:r>
      <w:proofErr w:type="gramStart"/>
      <w:r w:rsidRPr="00314E4C">
        <w:rPr>
          <w:rFonts w:ascii="Times New Roman" w:hAnsi="Times New Roman" w:cs="Times New Roman"/>
        </w:rPr>
        <w:t xml:space="preserve">Информация об объемах и о сроках перечисления межбюджетных трансфертов, субсидий юридическим лицам, индивидуальным предпринимателям, физическим лицам - производителям товаров, работ, услуг, некоммерческим организациям, а также субсидий муниципальным бюджетным учреждениям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учитывается соответствующим главным распорядителем средств районного бюджета при формировании прогноза кассовых выплат по расходам бюджета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необходимого для составления в установленном порядке кассового плана</w:t>
      </w:r>
      <w:proofErr w:type="gramEnd"/>
      <w:r w:rsidRPr="00314E4C">
        <w:rPr>
          <w:rFonts w:ascii="Times New Roman" w:hAnsi="Times New Roman" w:cs="Times New Roman"/>
        </w:rPr>
        <w:t xml:space="preserve"> исполнения бюджета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района.</w:t>
      </w:r>
    </w:p>
    <w:bookmarkEnd w:id="3"/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9. </w:t>
      </w:r>
      <w:proofErr w:type="gramStart"/>
      <w:r w:rsidRPr="00314E4C">
        <w:rPr>
          <w:rFonts w:ascii="Times New Roman" w:hAnsi="Times New Roman" w:cs="Times New Roman"/>
        </w:rPr>
        <w:t xml:space="preserve">Установить, что получатели средств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вправе предусматривать в заключаемых ими муниципальных контрактах (договорах) о поставке товаров, выполнении работ, об оказании услуг, подлежащих оплате за счет средств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авансовые платежи в размере и порядке, которые установлены подпунктами 1-3 части первой настоящего пункта, если иное не установлено федеральными законами, законами</w:t>
      </w:r>
      <w:proofErr w:type="gramEnd"/>
      <w:r w:rsidRPr="00314E4C">
        <w:rPr>
          <w:rFonts w:ascii="Times New Roman" w:hAnsi="Times New Roman" w:cs="Times New Roman"/>
        </w:rPr>
        <w:t xml:space="preserve"> Республики Мордовия, настоящим постановлением или иными нормативными правовыми актами администрации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для такого муниципального контракта (договора), но не более лимитов бюджетных обязательств, доведенных до них в установленном порядке на соответствующие цели: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   </w:t>
      </w:r>
      <w:proofErr w:type="gramStart"/>
      <w:r w:rsidRPr="00314E4C">
        <w:rPr>
          <w:rFonts w:ascii="Times New Roman" w:hAnsi="Times New Roman" w:cs="Times New Roman"/>
        </w:rPr>
        <w:t xml:space="preserve">1) в размере, не превышающем 30 процентов суммы муниципального контракта (договора) о поставке товаров, выполнении работ, оказании услуг, в том числе муниципального контракта (договора) о выполнении работ по строительству, реконструкции и капитальному ремонту объектов капитального строительства муниципальной собственности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при включении в муниципальный контракт (договор) условия о последующих после выплаты аванса платежах в размере, не</w:t>
      </w:r>
      <w:proofErr w:type="gramEnd"/>
      <w:r w:rsidRPr="00314E4C">
        <w:rPr>
          <w:rFonts w:ascii="Times New Roman" w:hAnsi="Times New Roman" w:cs="Times New Roman"/>
        </w:rPr>
        <w:t xml:space="preserve"> превышающем разницу между стоимостью фактически поставленных товаров, выполненных работ, оказанных услуг и общей суммой ранее выплаченного авансового платежа (в случае, если муниципальный контракт (договор) не содержит этапы его </w:t>
      </w:r>
      <w:proofErr w:type="gramStart"/>
      <w:r w:rsidRPr="00314E4C">
        <w:rPr>
          <w:rFonts w:ascii="Times New Roman" w:hAnsi="Times New Roman" w:cs="Times New Roman"/>
        </w:rPr>
        <w:t>исполнения</w:t>
      </w:r>
      <w:proofErr w:type="gramEnd"/>
      <w:r w:rsidRPr="00314E4C">
        <w:rPr>
          <w:rFonts w:ascii="Times New Roman" w:hAnsi="Times New Roman" w:cs="Times New Roman"/>
        </w:rPr>
        <w:t xml:space="preserve"> либо выполнение указанных этапов осуществляется последовательно) или суммой, рассчитанной как произведение размера предусмотренного муниципальным контрактом (договором) авансового платежа в процентном выражении и стоимости фактически поставленных товаров, выполненных работ, оказанных услуг (в случае, если муниципальный контракт (договор) содержит этапы его исполнения, </w:t>
      </w:r>
      <w:proofErr w:type="gramStart"/>
      <w:r w:rsidRPr="00314E4C">
        <w:rPr>
          <w:rFonts w:ascii="Times New Roman" w:hAnsi="Times New Roman" w:cs="Times New Roman"/>
        </w:rPr>
        <w:t>сроки</w:t>
      </w:r>
      <w:proofErr w:type="gramEnd"/>
      <w:r w:rsidRPr="00314E4C">
        <w:rPr>
          <w:rFonts w:ascii="Times New Roman" w:hAnsi="Times New Roman" w:cs="Times New Roman"/>
        </w:rPr>
        <w:t xml:space="preserve"> выполнения которых полностью или частично совпадают);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 </w:t>
      </w:r>
      <w:proofErr w:type="gramStart"/>
      <w:r w:rsidRPr="00314E4C">
        <w:rPr>
          <w:rFonts w:ascii="Times New Roman" w:hAnsi="Times New Roman" w:cs="Times New Roman"/>
        </w:rPr>
        <w:t xml:space="preserve">2) в размере, не превышающем 50 процентов суммы муниципального контракта (договора) о выполнении работ по строительству, реконструкции и капитальному ремонту объектов капитального строительства муниципальной собственности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заключаемого на сумму, превышающую 100 млн. рублей, при включении в муниципальный контракт (договор) условия о последующем авансировании после подтверждения факта поставки товаров, выполнения работ, оказания услуг в объеме произведенного</w:t>
      </w:r>
      <w:proofErr w:type="gramEnd"/>
      <w:r w:rsidRPr="00314E4C">
        <w:rPr>
          <w:rFonts w:ascii="Times New Roman" w:hAnsi="Times New Roman" w:cs="Times New Roman"/>
        </w:rPr>
        <w:t xml:space="preserve"> авансового платежа (с ограничением общей суммы авансирования не более 70 процентов суммы муниципального контракта (договора);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</w:t>
      </w:r>
      <w:proofErr w:type="gramStart"/>
      <w:r w:rsidRPr="00314E4C">
        <w:rPr>
          <w:rFonts w:ascii="Times New Roman" w:hAnsi="Times New Roman" w:cs="Times New Roman"/>
        </w:rPr>
        <w:t>3) до 100 процентов суммы муниципального контракта (договора) - по муниципальным контрактам (договорам) об оказании услуг связи, о подписке на печатные издания и об их приобретении, обучении на курсах повышения квалификации, о прохождении профессиональной переподготовки, участии в научных, методических, научно-практических и иных конференциях,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</w:t>
      </w:r>
      <w:proofErr w:type="gramEnd"/>
      <w:r w:rsidRPr="00314E4C">
        <w:rPr>
          <w:rFonts w:ascii="Times New Roman" w:hAnsi="Times New Roman" w:cs="Times New Roman"/>
        </w:rPr>
        <w:t xml:space="preserve"> строительства </w:t>
      </w:r>
      <w:r w:rsidRPr="00314E4C">
        <w:rPr>
          <w:rFonts w:ascii="Times New Roman" w:hAnsi="Times New Roman" w:cs="Times New Roman"/>
          <w:color w:val="000000"/>
        </w:rPr>
        <w:t xml:space="preserve">в случаях, установленных </w:t>
      </w:r>
      <w:r w:rsidRPr="00314E4C">
        <w:rPr>
          <w:rStyle w:val="a8"/>
          <w:rFonts w:ascii="Times New Roman" w:hAnsi="Times New Roman"/>
          <w:color w:val="000000"/>
          <w:sz w:val="20"/>
          <w:szCs w:val="20"/>
        </w:rPr>
        <w:t>частью 2 статьи 8.3</w:t>
      </w:r>
      <w:r w:rsidRPr="00314E4C">
        <w:rPr>
          <w:rFonts w:ascii="Times New Roman" w:hAnsi="Times New Roman" w:cs="Times New Roman"/>
          <w:color w:val="000000"/>
        </w:rPr>
        <w:t xml:space="preserve"> </w:t>
      </w:r>
      <w:r w:rsidRPr="00314E4C">
        <w:rPr>
          <w:rFonts w:ascii="Times New Roman" w:hAnsi="Times New Roman" w:cs="Times New Roman"/>
          <w:color w:val="000000"/>
        </w:rPr>
        <w:lastRenderedPageBreak/>
        <w:t>Градостроительного кодекса Российской Федерации, и результатов инженерных изысканий</w:t>
      </w:r>
      <w:r w:rsidRPr="00314E4C">
        <w:rPr>
          <w:rFonts w:ascii="Times New Roman" w:hAnsi="Times New Roman" w:cs="Times New Roman"/>
        </w:rPr>
        <w:t>, о приобретении ави</w:t>
      </w:r>
      <w:proofErr w:type="gramStart"/>
      <w:r w:rsidRPr="00314E4C">
        <w:rPr>
          <w:rFonts w:ascii="Times New Roman" w:hAnsi="Times New Roman" w:cs="Times New Roman"/>
        </w:rPr>
        <w:t>а-</w:t>
      </w:r>
      <w:proofErr w:type="gramEnd"/>
      <w:r w:rsidRPr="00314E4C">
        <w:rPr>
          <w:rFonts w:ascii="Times New Roman" w:hAnsi="Times New Roman" w:cs="Times New Roman"/>
        </w:rPr>
        <w:t xml:space="preserve"> и железнодорожных билетов, билетов для проезда городским и пригородным транспортом, об оказании гостиничных услуг по месту командирования, о приобретении путевок на санаторно-курортное лечение, о проведении мероприятий по тушению пожаров, по договорам обязательного страхования гражданской ответственности владельцев транспортных средств, по муниципальным контрактам (</w:t>
      </w:r>
      <w:proofErr w:type="gramStart"/>
      <w:r w:rsidRPr="00314E4C">
        <w:rPr>
          <w:rFonts w:ascii="Times New Roman" w:hAnsi="Times New Roman" w:cs="Times New Roman"/>
        </w:rPr>
        <w:t xml:space="preserve">договорам) о поставке товаров, выполнении работ,  оказании услуг в целях профилактики, предупреждения, ликвидации последствий распространения </w:t>
      </w:r>
      <w:proofErr w:type="spellStart"/>
      <w:r w:rsidRPr="00314E4C">
        <w:rPr>
          <w:rFonts w:ascii="Times New Roman" w:hAnsi="Times New Roman" w:cs="Times New Roman"/>
        </w:rPr>
        <w:t>коронавирусной</w:t>
      </w:r>
      <w:proofErr w:type="spellEnd"/>
      <w:r w:rsidRPr="00314E4C">
        <w:rPr>
          <w:rFonts w:ascii="Times New Roman" w:hAnsi="Times New Roman" w:cs="Times New Roman"/>
        </w:rPr>
        <w:t xml:space="preserve"> инфекции, по муниципальным контрактам (договорам) о выполнении работ по переносу (переустройству, присоединению) принадлежащих юридическим лицам инженерных сетей, коммуникаций, сооружений.</w:t>
      </w:r>
      <w:proofErr w:type="gramEnd"/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  </w:t>
      </w:r>
      <w:proofErr w:type="gramStart"/>
      <w:r w:rsidRPr="00314E4C">
        <w:rPr>
          <w:rFonts w:ascii="Times New Roman" w:hAnsi="Times New Roman" w:cs="Times New Roman"/>
        </w:rPr>
        <w:t xml:space="preserve">Получатели средств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при заключении муниципальных контрактов (договоров), указанных </w:t>
      </w:r>
      <w:r w:rsidRPr="00314E4C">
        <w:rPr>
          <w:rStyle w:val="a8"/>
          <w:rFonts w:ascii="Times New Roman" w:hAnsi="Times New Roman"/>
          <w:color w:val="000000"/>
          <w:sz w:val="20"/>
          <w:szCs w:val="20"/>
        </w:rPr>
        <w:t>подпунктах 1</w:t>
      </w:r>
      <w:r w:rsidRPr="00314E4C">
        <w:rPr>
          <w:rFonts w:ascii="Times New Roman" w:hAnsi="Times New Roman" w:cs="Times New Roman"/>
        </w:rPr>
        <w:t xml:space="preserve"> и </w:t>
      </w:r>
      <w:r w:rsidRPr="00314E4C">
        <w:rPr>
          <w:rStyle w:val="a8"/>
          <w:rFonts w:ascii="Times New Roman" w:hAnsi="Times New Roman"/>
          <w:color w:val="000000"/>
          <w:sz w:val="20"/>
          <w:szCs w:val="20"/>
        </w:rPr>
        <w:t>2 части первой</w:t>
      </w:r>
      <w:r w:rsidRPr="00314E4C">
        <w:rPr>
          <w:rFonts w:ascii="Times New Roman" w:hAnsi="Times New Roman" w:cs="Times New Roman"/>
        </w:rPr>
        <w:t xml:space="preserve"> настоящего пункта, предусматривающих отдельные этапы их исполнения и оплаты, не включают в них условия о выплате авансового платежа на последнем этапе исполнения муниципального контракта (договора), если иное не установлено нормативными правовыми актами администрации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района.</w:t>
      </w:r>
      <w:proofErr w:type="gramEnd"/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      10. </w:t>
      </w:r>
      <w:proofErr w:type="gramStart"/>
      <w:r w:rsidRPr="00314E4C">
        <w:rPr>
          <w:rFonts w:ascii="Times New Roman" w:hAnsi="Times New Roman" w:cs="Times New Roman"/>
        </w:rPr>
        <w:t xml:space="preserve">Установить, что получатели средств бюджета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обязаны предусматривать в заключаемых ими в 2023 году муниципальных контрактах (договорах) на выполнение работ по строительству, реконструкции и капитальному ремонту объектов капитального строительства муниципальной собственности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источником финансового обеспечения которых являются субсидии (иные межбюджетные трансферты) из республиканского бюджета бюджету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</w:t>
      </w:r>
      <w:proofErr w:type="gramEnd"/>
      <w:r w:rsidRPr="00314E4C">
        <w:rPr>
          <w:rFonts w:ascii="Times New Roman" w:hAnsi="Times New Roman" w:cs="Times New Roman"/>
        </w:rPr>
        <w:t xml:space="preserve"> </w:t>
      </w:r>
      <w:proofErr w:type="gramStart"/>
      <w:r w:rsidRPr="00314E4C">
        <w:rPr>
          <w:rFonts w:ascii="Times New Roman" w:hAnsi="Times New Roman" w:cs="Times New Roman"/>
        </w:rPr>
        <w:t xml:space="preserve">района в целях </w:t>
      </w:r>
      <w:proofErr w:type="spellStart"/>
      <w:r w:rsidRPr="00314E4C">
        <w:rPr>
          <w:rFonts w:ascii="Times New Roman" w:hAnsi="Times New Roman" w:cs="Times New Roman"/>
        </w:rPr>
        <w:t>софинансирования</w:t>
      </w:r>
      <w:proofErr w:type="spellEnd"/>
      <w:r w:rsidRPr="00314E4C">
        <w:rPr>
          <w:rFonts w:ascii="Times New Roman" w:hAnsi="Times New Roman" w:cs="Times New Roman"/>
        </w:rPr>
        <w:t xml:space="preserve"> расходных обязательств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района, возникающих из таких муниципальных контрактов (договоров), авансовые платежи в размере от 50 до 90 процентов суммы соответствующего муниципального контракта (договора) в случае осуществления казначейского сопровождения указанных авансовых платежей, если иные предельные размеры авансовых платежей, превышающие указанный размер, для таких муниципальных контактов (договоров) не установлены нормативными правовыми актами Правительства</w:t>
      </w:r>
      <w:proofErr w:type="gramEnd"/>
      <w:r w:rsidRPr="00314E4C">
        <w:rPr>
          <w:rFonts w:ascii="Times New Roman" w:hAnsi="Times New Roman" w:cs="Times New Roman"/>
        </w:rPr>
        <w:t xml:space="preserve"> Российской Федерации.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11. Постановление администрации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от 25.01.2023 г. №2 «О мероприятиях по реализации решения Совета депутатов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от 23.12.2022 № 38 «О бюджете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  <w:r w:rsidRPr="00314E4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14E4C">
        <w:rPr>
          <w:rFonts w:ascii="Times New Roman" w:hAnsi="Times New Roman" w:cs="Times New Roman"/>
        </w:rPr>
        <w:t>Инсарского</w:t>
      </w:r>
      <w:proofErr w:type="spellEnd"/>
      <w:r w:rsidRPr="00314E4C">
        <w:rPr>
          <w:rFonts w:ascii="Times New Roman" w:hAnsi="Times New Roman" w:cs="Times New Roman"/>
        </w:rPr>
        <w:t xml:space="preserve"> муниципального района на 2023 год и на плановый период 2024 и 2025 годов» считать утратившим силу.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  12. Настоящее постановление вступает в силу после дня </w:t>
      </w:r>
      <w:r w:rsidRPr="00314E4C">
        <w:rPr>
          <w:rStyle w:val="a8"/>
          <w:rFonts w:ascii="Times New Roman" w:hAnsi="Times New Roman"/>
          <w:sz w:val="20"/>
          <w:szCs w:val="20"/>
        </w:rPr>
        <w:t>официального опубликования и распространяет свое действие на правоотношения, возникшие с 1 января 2023 г</w:t>
      </w:r>
      <w:r w:rsidRPr="00314E4C">
        <w:rPr>
          <w:rFonts w:ascii="Times New Roman" w:hAnsi="Times New Roman" w:cs="Times New Roman"/>
        </w:rPr>
        <w:t>.</w:t>
      </w: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Глава </w:t>
      </w:r>
      <w:proofErr w:type="spellStart"/>
      <w:r w:rsidRPr="00314E4C">
        <w:rPr>
          <w:rFonts w:ascii="Times New Roman" w:hAnsi="Times New Roman" w:cs="Times New Roman"/>
        </w:rPr>
        <w:t>Сиалеевско-Пятинского</w:t>
      </w:r>
      <w:proofErr w:type="spellEnd"/>
    </w:p>
    <w:p w:rsidR="00314E4C" w:rsidRPr="00314E4C" w:rsidRDefault="00314E4C" w:rsidP="00314E4C">
      <w:pPr>
        <w:pStyle w:val="a7"/>
        <w:jc w:val="both"/>
        <w:rPr>
          <w:rFonts w:ascii="Times New Roman" w:hAnsi="Times New Roman" w:cs="Times New Roman"/>
        </w:rPr>
      </w:pPr>
      <w:r w:rsidRPr="00314E4C">
        <w:rPr>
          <w:rFonts w:ascii="Times New Roman" w:hAnsi="Times New Roman" w:cs="Times New Roman"/>
        </w:rPr>
        <w:t xml:space="preserve"> сельского поселения                                                                        В. Д. </w:t>
      </w:r>
      <w:proofErr w:type="spellStart"/>
      <w:r w:rsidRPr="00314E4C">
        <w:rPr>
          <w:rFonts w:ascii="Times New Roman" w:hAnsi="Times New Roman" w:cs="Times New Roman"/>
        </w:rPr>
        <w:t>Пиксаев</w:t>
      </w:r>
      <w:proofErr w:type="spellEnd"/>
    </w:p>
    <w:p w:rsidR="00E60866" w:rsidRDefault="00E60866" w:rsidP="00D44F99">
      <w:pPr>
        <w:pStyle w:val="a7"/>
      </w:pPr>
    </w:p>
    <w:p w:rsidR="005D62A6" w:rsidRDefault="005D62A6" w:rsidP="00D44F99">
      <w:pPr>
        <w:pStyle w:val="a7"/>
      </w:pPr>
    </w:p>
    <w:p w:rsidR="005D62A6" w:rsidRDefault="005D62A6" w:rsidP="00D44F99">
      <w:pPr>
        <w:pStyle w:val="a7"/>
      </w:pPr>
    </w:p>
    <w:p w:rsidR="005D62A6" w:rsidRPr="00D44F99" w:rsidRDefault="005D62A6" w:rsidP="00D44F99">
      <w:pPr>
        <w:pStyle w:val="a7"/>
      </w:pP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 xml:space="preserve">Информационный бюллетень </w:t>
      </w:r>
      <w:proofErr w:type="spellStart"/>
      <w:r w:rsidRPr="00C22A11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22A11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муниципального района  №</w:t>
      </w:r>
      <w:r w:rsidR="001004E9">
        <w:rPr>
          <w:rFonts w:ascii="Times New Roman" w:hAnsi="Times New Roman"/>
          <w:sz w:val="28"/>
          <w:szCs w:val="28"/>
        </w:rPr>
        <w:t>4</w:t>
      </w:r>
      <w:r w:rsidRPr="00C22A11">
        <w:rPr>
          <w:rFonts w:ascii="Times New Roman" w:hAnsi="Times New Roman"/>
          <w:sz w:val="28"/>
          <w:szCs w:val="28"/>
        </w:rPr>
        <w:t xml:space="preserve">  от </w:t>
      </w:r>
      <w:r w:rsidR="001004E9">
        <w:rPr>
          <w:rFonts w:ascii="Times New Roman" w:hAnsi="Times New Roman"/>
          <w:sz w:val="28"/>
          <w:szCs w:val="28"/>
        </w:rPr>
        <w:t>21</w:t>
      </w:r>
      <w:r w:rsidRPr="00C22A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B33681">
        <w:rPr>
          <w:rFonts w:ascii="Times New Roman" w:hAnsi="Times New Roman"/>
          <w:sz w:val="28"/>
          <w:szCs w:val="28"/>
        </w:rPr>
        <w:t>2</w:t>
      </w:r>
      <w:r w:rsidRPr="00C22A11">
        <w:rPr>
          <w:rFonts w:ascii="Times New Roman" w:hAnsi="Times New Roman"/>
          <w:sz w:val="28"/>
          <w:szCs w:val="28"/>
        </w:rPr>
        <w:t>. 202</w:t>
      </w:r>
      <w:r>
        <w:rPr>
          <w:rFonts w:ascii="Times New Roman" w:hAnsi="Times New Roman"/>
          <w:sz w:val="28"/>
          <w:szCs w:val="28"/>
        </w:rPr>
        <w:t>3</w:t>
      </w:r>
      <w:r w:rsidRPr="00C22A11">
        <w:rPr>
          <w:rFonts w:ascii="Times New Roman" w:hAnsi="Times New Roman"/>
          <w:sz w:val="28"/>
          <w:szCs w:val="28"/>
        </w:rPr>
        <w:t xml:space="preserve"> г.</w:t>
      </w: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 xml:space="preserve">Учредитель: Администрация </w:t>
      </w:r>
      <w:proofErr w:type="spellStart"/>
      <w:r w:rsidRPr="00C22A11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22A11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</w:t>
      </w: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муниципального района</w:t>
      </w: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Гл</w:t>
      </w:r>
      <w:proofErr w:type="gramStart"/>
      <w:r w:rsidRPr="00C22A11">
        <w:rPr>
          <w:rFonts w:ascii="Times New Roman" w:hAnsi="Times New Roman"/>
          <w:sz w:val="28"/>
          <w:szCs w:val="28"/>
        </w:rPr>
        <w:t>.р</w:t>
      </w:r>
      <w:proofErr w:type="gramEnd"/>
      <w:r w:rsidRPr="00C22A11">
        <w:rPr>
          <w:rFonts w:ascii="Times New Roman" w:hAnsi="Times New Roman"/>
          <w:sz w:val="28"/>
          <w:szCs w:val="28"/>
        </w:rPr>
        <w:t xml:space="preserve">едактор: </w:t>
      </w:r>
      <w:proofErr w:type="spellStart"/>
      <w:r w:rsidRPr="00C22A11">
        <w:rPr>
          <w:rFonts w:ascii="Times New Roman" w:hAnsi="Times New Roman"/>
          <w:sz w:val="28"/>
          <w:szCs w:val="28"/>
        </w:rPr>
        <w:t>В.Д.Пиксаев</w:t>
      </w:r>
      <w:proofErr w:type="spellEnd"/>
    </w:p>
    <w:p w:rsidR="009E23D0" w:rsidRDefault="009E23D0" w:rsidP="009E23D0">
      <w:pPr>
        <w:spacing w:line="240" w:lineRule="auto"/>
        <w:ind w:left="-567" w:firstLine="283"/>
        <w:contextualSpacing/>
      </w:pPr>
      <w:r w:rsidRPr="00C22A11">
        <w:rPr>
          <w:rFonts w:ascii="Times New Roman" w:hAnsi="Times New Roman"/>
          <w:sz w:val="28"/>
          <w:szCs w:val="28"/>
        </w:rPr>
        <w:t>Цена «Бесплатно»</w:t>
      </w:r>
    </w:p>
    <w:p w:rsidR="00F870BF" w:rsidRDefault="00F870BF" w:rsidP="007F276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870BF" w:rsidSect="0080094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40495"/>
    <w:multiLevelType w:val="hybridMultilevel"/>
    <w:tmpl w:val="E5E8BC42"/>
    <w:lvl w:ilvl="0" w:tplc="B5D43AA2">
      <w:start w:val="1"/>
      <w:numFmt w:val="decimal"/>
      <w:lvlText w:val="%1)"/>
      <w:lvlJc w:val="left"/>
      <w:pPr>
        <w:ind w:left="1954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76F"/>
    <w:rsid w:val="001004E9"/>
    <w:rsid w:val="00162BBA"/>
    <w:rsid w:val="001B1097"/>
    <w:rsid w:val="0025284A"/>
    <w:rsid w:val="002D5101"/>
    <w:rsid w:val="00314E4C"/>
    <w:rsid w:val="0039749F"/>
    <w:rsid w:val="004B0F0F"/>
    <w:rsid w:val="00507B54"/>
    <w:rsid w:val="00593BE3"/>
    <w:rsid w:val="005D62A6"/>
    <w:rsid w:val="00641969"/>
    <w:rsid w:val="006E207C"/>
    <w:rsid w:val="0072580E"/>
    <w:rsid w:val="00796672"/>
    <w:rsid w:val="007F276F"/>
    <w:rsid w:val="00800942"/>
    <w:rsid w:val="008C6950"/>
    <w:rsid w:val="00991770"/>
    <w:rsid w:val="009A561C"/>
    <w:rsid w:val="009E23D0"/>
    <w:rsid w:val="00A47B82"/>
    <w:rsid w:val="00B33681"/>
    <w:rsid w:val="00B36E1D"/>
    <w:rsid w:val="00B95884"/>
    <w:rsid w:val="00B95F76"/>
    <w:rsid w:val="00C22A11"/>
    <w:rsid w:val="00C5310B"/>
    <w:rsid w:val="00C609D8"/>
    <w:rsid w:val="00D05E68"/>
    <w:rsid w:val="00D44F99"/>
    <w:rsid w:val="00E60866"/>
    <w:rsid w:val="00F236E0"/>
    <w:rsid w:val="00F8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2"/>
  </w:style>
  <w:style w:type="paragraph" w:styleId="1">
    <w:name w:val="heading 1"/>
    <w:basedOn w:val="a"/>
    <w:next w:val="a"/>
    <w:link w:val="10"/>
    <w:uiPriority w:val="99"/>
    <w:qFormat/>
    <w:rsid w:val="007F2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2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99"/>
    <w:qFormat/>
    <w:rsid w:val="007F27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7F27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semiHidden/>
    <w:unhideWhenUsed/>
    <w:rsid w:val="007F276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7F276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7">
    <w:name w:val="No Spacing"/>
    <w:uiPriority w:val="1"/>
    <w:qFormat/>
    <w:rsid w:val="007F276F"/>
    <w:pPr>
      <w:spacing w:after="0" w:line="240" w:lineRule="auto"/>
    </w:pPr>
  </w:style>
  <w:style w:type="character" w:customStyle="1" w:styleId="a8">
    <w:name w:val="Гипертекстовая ссылка"/>
    <w:basedOn w:val="a0"/>
    <w:rsid w:val="00C22A11"/>
    <w:rPr>
      <w:rFonts w:cs="Times New Roman"/>
      <w:b/>
      <w:color w:val="auto"/>
    </w:rPr>
  </w:style>
  <w:style w:type="paragraph" w:customStyle="1" w:styleId="a9">
    <w:name w:val="Прижатый влево"/>
    <w:basedOn w:val="a"/>
    <w:next w:val="a"/>
    <w:uiPriority w:val="99"/>
    <w:rsid w:val="00C22A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rsid w:val="00C22A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F8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Нормальный (таблица)"/>
    <w:basedOn w:val="a"/>
    <w:next w:val="a"/>
    <w:rsid w:val="00F2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D44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istParagraph">
    <w:name w:val="List Paragraph"/>
    <w:basedOn w:val="a"/>
    <w:rsid w:val="00D44F99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styleId="ac">
    <w:name w:val="Hyperlink"/>
    <w:basedOn w:val="a0"/>
    <w:uiPriority w:val="99"/>
    <w:rsid w:val="00D44F9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D44F9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4F99"/>
    <w:pPr>
      <w:widowControl w:val="0"/>
      <w:shd w:val="clear" w:color="auto" w:fill="FFFFFF"/>
      <w:spacing w:before="2580" w:after="720" w:line="0" w:lineRule="atLeast"/>
    </w:pPr>
    <w:rPr>
      <w:sz w:val="28"/>
      <w:szCs w:val="28"/>
    </w:rPr>
  </w:style>
  <w:style w:type="paragraph" w:customStyle="1" w:styleId="formattexttopleveltext">
    <w:name w:val="formattext topleveltext"/>
    <w:basedOn w:val="a"/>
    <w:rsid w:val="00D44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D44F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9CB19-C6EC-44B3-8ECC-3A18DF0E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3748</Words>
  <Characters>21369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Бухгалтерия</cp:lastModifiedBy>
  <cp:revision>27</cp:revision>
  <cp:lastPrinted>2023-04-07T06:13:00Z</cp:lastPrinted>
  <dcterms:created xsi:type="dcterms:W3CDTF">2022-12-02T05:12:00Z</dcterms:created>
  <dcterms:modified xsi:type="dcterms:W3CDTF">2023-04-07T06:13:00Z</dcterms:modified>
</cp:coreProperties>
</file>