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2E17E4">
        <w:rPr>
          <w:rFonts w:ascii="Times New Roman" w:hAnsi="Times New Roman" w:cs="Times New Roman"/>
          <w:sz w:val="28"/>
          <w:szCs w:val="28"/>
        </w:rPr>
        <w:t>20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8D7AE0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2E17E4">
        <w:rPr>
          <w:rFonts w:ascii="Times New Roman" w:hAnsi="Times New Roman" w:cs="Times New Roman"/>
          <w:sz w:val="28"/>
          <w:szCs w:val="28"/>
        </w:rPr>
        <w:t>3</w:t>
      </w: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>АДМИНИСТРАЦИЯ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 xml:space="preserve">СИАЛЕЕВСКО-ПЯТИНСКОГО СЕЛЬСКОГО ПОСЕЛЕНИЯ 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>ИНСАРСКОГО МУНИЦИПАЛЬНОГО РАЙОНА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619E3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0619E3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619E3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619E3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0619E3">
        <w:rPr>
          <w:rFonts w:ascii="Times New Roman" w:hAnsi="Times New Roman" w:cs="Times New Roman"/>
          <w:sz w:val="20"/>
          <w:szCs w:val="20"/>
        </w:rPr>
        <w:t>иалеевская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0619E3" w:rsidRPr="000619E3" w:rsidRDefault="000619E3" w:rsidP="000619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от   20 мая  2026г.                                                                                       №31 </w:t>
      </w:r>
    </w:p>
    <w:p w:rsidR="000619E3" w:rsidRPr="000619E3" w:rsidRDefault="000619E3" w:rsidP="00061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 xml:space="preserve">Об утверждении плана мероприятий («дорожной карты») по взысканию дебиторской задолженности по платежам </w:t>
      </w:r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в бюджет </w:t>
      </w:r>
      <w:proofErr w:type="spellStart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сельского поселения </w:t>
      </w:r>
      <w:proofErr w:type="spellStart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муниципального района Республики Мордовия, пеням и штрафам по ним на 2026 год</w:t>
      </w:r>
    </w:p>
    <w:p w:rsidR="000619E3" w:rsidRPr="000619E3" w:rsidRDefault="000619E3" w:rsidP="000619E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</w:p>
    <w:p w:rsidR="000619E3" w:rsidRPr="000619E3" w:rsidRDefault="000619E3" w:rsidP="000619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0619E3">
        <w:rPr>
          <w:rFonts w:ascii="Times New Roman" w:hAnsi="Times New Roman" w:cs="Times New Roman"/>
          <w:sz w:val="20"/>
          <w:szCs w:val="20"/>
        </w:rPr>
        <w:t>В соответствии со статьей 160.1 Бюджетного кодекса Российской Федерации, Общими требованиями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 приказом Минфина России от 26 сентября 2024 года №139н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</w:t>
      </w:r>
      <w:proofErr w:type="gramEnd"/>
      <w:r w:rsidRPr="000619E3">
        <w:rPr>
          <w:rFonts w:ascii="Times New Roman" w:hAnsi="Times New Roman" w:cs="Times New Roman"/>
          <w:sz w:val="20"/>
          <w:szCs w:val="20"/>
        </w:rPr>
        <w:t xml:space="preserve">, пеням и штрафам по ним», распоряжением Правительства Республики Мордовия от 12 марта 2026 года №206-Р, </w:t>
      </w:r>
      <w:r w:rsidRPr="000619E3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</w:t>
      </w:r>
      <w:r w:rsidRPr="000619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администрация </w:t>
      </w:r>
      <w:proofErr w:type="spellStart"/>
      <w:r w:rsidRPr="000619E3">
        <w:rPr>
          <w:rFonts w:ascii="Times New Roman" w:hAnsi="Times New Roman" w:cs="Times New Roman"/>
          <w:sz w:val="20"/>
          <w:szCs w:val="20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</w:t>
      </w:r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619E3">
        <w:rPr>
          <w:rFonts w:ascii="Times New Roman" w:hAnsi="Times New Roman" w:cs="Times New Roman"/>
          <w:sz w:val="20"/>
          <w:szCs w:val="20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муниципального района Республики Мордовия</w:t>
      </w:r>
      <w:r w:rsidRPr="000619E3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619E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619E3">
        <w:rPr>
          <w:rFonts w:ascii="Times New Roman" w:hAnsi="Times New Roman" w:cs="Times New Roman"/>
          <w:sz w:val="20"/>
          <w:szCs w:val="20"/>
        </w:rPr>
        <w:t xml:space="preserve"> О С Т А Н О В Л Я Е Т:</w:t>
      </w:r>
    </w:p>
    <w:p w:rsidR="000619E3" w:rsidRPr="000619E3" w:rsidRDefault="000619E3" w:rsidP="000619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19E3" w:rsidRPr="000619E3" w:rsidRDefault="000619E3" w:rsidP="000619E3">
      <w:pPr>
        <w:pStyle w:val="af"/>
        <w:ind w:left="0" w:firstLine="567"/>
        <w:jc w:val="both"/>
        <w:rPr>
          <w:rFonts w:ascii="Times New Roman" w:hAnsi="Times New Roman" w:cs="Times New Roman"/>
        </w:rPr>
      </w:pPr>
      <w:r w:rsidRPr="000619E3">
        <w:rPr>
          <w:rFonts w:ascii="Times New Roman" w:hAnsi="Times New Roman" w:cs="Times New Roman"/>
        </w:rPr>
        <w:t>1.Утвердить:</w:t>
      </w:r>
    </w:p>
    <w:p w:rsidR="000619E3" w:rsidRPr="000619E3" w:rsidRDefault="000619E3" w:rsidP="000619E3">
      <w:pPr>
        <w:pStyle w:val="af"/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0619E3">
        <w:rPr>
          <w:rFonts w:ascii="Times New Roman" w:hAnsi="Times New Roman" w:cs="Times New Roman"/>
        </w:rPr>
        <w:t>1)</w:t>
      </w:r>
      <w:r w:rsidRPr="000619E3">
        <w:rPr>
          <w:rFonts w:ascii="Times New Roman" w:hAnsi="Times New Roman" w:cs="Times New Roman"/>
        </w:rPr>
        <w:tab/>
        <w:t xml:space="preserve">План мероприятий («дорожную карту») по взысканию дебиторской задолженности по </w:t>
      </w:r>
      <w:r w:rsidRPr="000619E3">
        <w:rPr>
          <w:rFonts w:ascii="Times New Roman" w:hAnsi="Times New Roman" w:cs="Times New Roman"/>
          <w:shd w:val="clear" w:color="auto" w:fill="FFFFFF"/>
        </w:rPr>
        <w:t xml:space="preserve">платежам в бюджет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сельского поселения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муниципального района Республики Мордовия, пеням и штрафам по ним на 2026 год (далее – План), согласно приложению 1;</w:t>
      </w:r>
    </w:p>
    <w:p w:rsidR="000619E3" w:rsidRPr="000619E3" w:rsidRDefault="000619E3" w:rsidP="000619E3">
      <w:pPr>
        <w:pStyle w:val="af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22272F"/>
          <w:shd w:val="clear" w:color="auto" w:fill="FFFFFF"/>
        </w:rPr>
      </w:pPr>
      <w:r w:rsidRPr="000619E3">
        <w:rPr>
          <w:rFonts w:ascii="Times New Roman" w:hAnsi="Times New Roman" w:cs="Times New Roman"/>
          <w:shd w:val="clear" w:color="auto" w:fill="FFFFFF"/>
        </w:rPr>
        <w:t>2)</w:t>
      </w:r>
      <w:r w:rsidRPr="000619E3">
        <w:rPr>
          <w:rFonts w:ascii="Times New Roman" w:hAnsi="Times New Roman" w:cs="Times New Roman"/>
          <w:shd w:val="clear" w:color="auto" w:fill="FFFFFF"/>
        </w:rPr>
        <w:tab/>
        <w:t xml:space="preserve">форму отчета о результатах принятых мер по урегулированию дебиторской задолженности в бюджет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сельского поселения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муниципального района Республики Мордовия, пеням и штрафам по ним, согласно приложению 2</w:t>
      </w:r>
      <w:r w:rsidRPr="000619E3">
        <w:rPr>
          <w:rFonts w:ascii="Times New Roman" w:hAnsi="Times New Roman" w:cs="Times New Roman"/>
          <w:color w:val="22272F"/>
          <w:shd w:val="clear" w:color="auto" w:fill="FFFFFF"/>
        </w:rPr>
        <w:t>.</w:t>
      </w:r>
    </w:p>
    <w:p w:rsidR="000619E3" w:rsidRPr="000619E3" w:rsidRDefault="000619E3" w:rsidP="000619E3">
      <w:pPr>
        <w:pStyle w:val="af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0619E3">
        <w:rPr>
          <w:rFonts w:ascii="Times New Roman" w:hAnsi="Times New Roman" w:cs="Times New Roman"/>
          <w:shd w:val="clear" w:color="auto" w:fill="FFFFFF"/>
        </w:rPr>
        <w:t xml:space="preserve">2. Главным администраторам (администраторам) доходов бюджета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сельского поселения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муниципального района Республики Мордовия обеспечить:</w:t>
      </w:r>
    </w:p>
    <w:p w:rsidR="000619E3" w:rsidRPr="000619E3" w:rsidRDefault="000619E3" w:rsidP="000619E3">
      <w:pPr>
        <w:pStyle w:val="af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0619E3">
        <w:rPr>
          <w:rFonts w:ascii="Times New Roman" w:hAnsi="Times New Roman" w:cs="Times New Roman"/>
          <w:shd w:val="clear" w:color="auto" w:fill="FFFFFF"/>
        </w:rPr>
        <w:t>выполнение в пределах установленной компетенции мероприятий, предусмотренных Планом;</w:t>
      </w:r>
    </w:p>
    <w:p w:rsidR="000619E3" w:rsidRPr="000619E3" w:rsidRDefault="000619E3" w:rsidP="000619E3">
      <w:pPr>
        <w:pStyle w:val="af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0619E3">
        <w:rPr>
          <w:rFonts w:ascii="Times New Roman" w:hAnsi="Times New Roman" w:cs="Times New Roman"/>
          <w:shd w:val="clear" w:color="auto" w:fill="FFFFFF"/>
        </w:rPr>
        <w:t xml:space="preserve">представление в Финансовое управление администрации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муниципального района отчета о результатах принятых мер по урегулированию дебиторской задолженности по платежам в бюджет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сельского поселения </w:t>
      </w:r>
      <w:proofErr w:type="spellStart"/>
      <w:r w:rsidRPr="000619E3">
        <w:rPr>
          <w:rFonts w:ascii="Times New Roman" w:hAnsi="Times New Roman" w:cs="Times New Roman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shd w:val="clear" w:color="auto" w:fill="FFFFFF"/>
        </w:rPr>
        <w:t xml:space="preserve"> муниципального района, пеням и штрафам по ним по прилагаемой форме, в сроки: за 2025 год – до 1 апреля 2026 года, за первый квартал, полугодие и девять месяцев 2026 года – до 15-го числа месяца, следующего за</w:t>
      </w:r>
      <w:proofErr w:type="gramEnd"/>
      <w:r w:rsidRPr="000619E3">
        <w:rPr>
          <w:rFonts w:ascii="Times New Roman" w:hAnsi="Times New Roman" w:cs="Times New Roman"/>
          <w:shd w:val="clear" w:color="auto" w:fill="FFFFFF"/>
        </w:rPr>
        <w:t xml:space="preserve"> отчетным кварталом, по итогам отчетного года – до 10 марта года, следующего за отчетным годом.</w:t>
      </w:r>
    </w:p>
    <w:p w:rsidR="000619E3" w:rsidRPr="000619E3" w:rsidRDefault="000619E3" w:rsidP="000619E3">
      <w:pPr>
        <w:tabs>
          <w:tab w:val="left" w:pos="567"/>
          <w:tab w:val="left" w:pos="851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>3.</w:t>
      </w:r>
      <w:r w:rsidRPr="000619E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619E3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0619E3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</w:t>
      </w:r>
    </w:p>
    <w:p w:rsidR="000619E3" w:rsidRPr="000619E3" w:rsidRDefault="000619E3" w:rsidP="000619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619E3" w:rsidRPr="000619E3" w:rsidRDefault="000619E3" w:rsidP="000619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19E3" w:rsidRPr="000619E3" w:rsidRDefault="000619E3" w:rsidP="000619E3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0619E3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0619E3" w:rsidRPr="000619E3" w:rsidRDefault="000619E3" w:rsidP="00061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619E3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муниципального района                                                    </w:t>
      </w:r>
      <w:proofErr w:type="spellStart"/>
      <w:r w:rsidRPr="000619E3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Приложение 1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к постановлению администрации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619E3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proofErr w:type="spellStart"/>
      <w:r w:rsidRPr="000619E3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0619E3" w:rsidRPr="000619E3" w:rsidRDefault="000619E3" w:rsidP="000619E3">
      <w:pPr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от  20 мая  2026 года №31      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0619E3">
        <w:rPr>
          <w:rFonts w:ascii="Times New Roman" w:hAnsi="Times New Roman" w:cs="Times New Roman"/>
          <w:b/>
          <w:sz w:val="20"/>
          <w:szCs w:val="20"/>
        </w:rPr>
        <w:t xml:space="preserve">мероприятий («дорожная карта») по взысканию дебиторской задолженности по </w:t>
      </w:r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платежам в бюджет </w:t>
      </w:r>
      <w:proofErr w:type="spellStart"/>
      <w:r w:rsidRPr="000619E3">
        <w:rPr>
          <w:rFonts w:ascii="Times New Roman" w:hAnsi="Times New Roman" w:cs="Times New Roman"/>
          <w:b/>
          <w:sz w:val="20"/>
          <w:szCs w:val="20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</w:t>
      </w:r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Инсарского</w:t>
      </w:r>
      <w:proofErr w:type="spellEnd"/>
      <w:r w:rsidRPr="000619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муниципального района Республики Мордовия, пеням и штрафам по ним на 2026 год</w:t>
      </w: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0619E3" w:rsidRPr="000619E3" w:rsidRDefault="000619E3" w:rsidP="0006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6"/>
        <w:gridCol w:w="2858"/>
        <w:gridCol w:w="1977"/>
        <w:gridCol w:w="2042"/>
        <w:gridCol w:w="2098"/>
      </w:tblGrid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Рекомендуемый срок исполнения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0619E3" w:rsidRPr="000619E3" w:rsidTr="00862317">
        <w:tc>
          <w:tcPr>
            <w:tcW w:w="14786" w:type="dxa"/>
            <w:gridSpan w:val="5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Анализ состояния дебиторской  задолженности по платежам в бюджет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района, пеням и штрафам по ним (далее – дебиторская задолженность по доходам)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Инвентаризация дебиторской задолженности по доходам,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год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выявление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просроченной дебиторской задолженности по доходам по результатам проведенной инвентаризации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сумм просроченной дебиторской задолженности с истекшими и истекающими сроками исковой давности, а также сумм задолженности, подлежащих признанию к взысканию и списанию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Принятие решения о признании безнадежной к взысканию задолженности по доходам и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актуализация информации о подлежащей к взысканию дебиторской задолженности и сокращение просроченной дебиторской задолженности</w:t>
            </w:r>
          </w:p>
        </w:tc>
      </w:tr>
      <w:tr w:rsidR="000619E3" w:rsidRPr="000619E3" w:rsidTr="00862317">
        <w:tc>
          <w:tcPr>
            <w:tcW w:w="14786" w:type="dxa"/>
            <w:gridSpan w:val="5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. Мероприятия по недопущению образования просроченной дебиторской задолженности по доходам, выявлению факторов, влияющих на образование</w:t>
            </w:r>
            <w:r w:rsidRPr="000619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Мониторинг состояния просроченной дебиторской задолженности по доходам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информации о дебиторской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задолженности, подлежащей взысканию, и сокращение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правильностью исчисления, полнотой и своевременностью осуществления платежей, пеням и штрафам по ним, </w:t>
            </w: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том числе:</w:t>
            </w:r>
          </w:p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за фактическим зачислением платежей в бюджет;</w:t>
            </w:r>
          </w:p>
          <w:p w:rsidR="000619E3" w:rsidRPr="000619E3" w:rsidRDefault="000619E3" w:rsidP="0086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за погашением (квитированием) начислений соответствующими платежами, являющимися источниками формирования доходов бюджета;</w:t>
            </w:r>
          </w:p>
          <w:p w:rsidR="000619E3" w:rsidRPr="000619E3" w:rsidRDefault="000619E3" w:rsidP="0086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доходам:</w:t>
            </w:r>
          </w:p>
          <w:p w:rsidR="000619E3" w:rsidRPr="000619E3" w:rsidRDefault="000619E3" w:rsidP="0086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за своевременным начислением неустойки (штрафов, пени);</w:t>
            </w:r>
          </w:p>
          <w:p w:rsidR="000619E3" w:rsidRPr="000619E3" w:rsidRDefault="000619E3" w:rsidP="0086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за своевременным составлением первичных учетных документов, обосновывающих возникновение дебиторской задолженности.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не допущение образования (роста)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инвентаризации расчетов с должниками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год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pStyle w:val="ab"/>
              <w:ind w:right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Предупреждение образования </w:t>
            </w:r>
          </w:p>
          <w:p w:rsidR="000619E3" w:rsidRPr="000619E3" w:rsidRDefault="000619E3" w:rsidP="00862317">
            <w:pPr>
              <w:pStyle w:val="ab"/>
              <w:ind w:right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дебиторской задолженности по доходам, недопущение роста просроченной </w:t>
            </w:r>
          </w:p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дебиторской задолженности по доходам бюджета сельского поселения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Проведение мониторинга финансового (платежного) состояния должников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pStyle w:val="ab"/>
              <w:ind w:right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Предупреждение образования </w:t>
            </w:r>
          </w:p>
          <w:p w:rsidR="000619E3" w:rsidRPr="000619E3" w:rsidRDefault="000619E3" w:rsidP="00862317">
            <w:pPr>
              <w:pStyle w:val="ab"/>
              <w:ind w:right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дебиторской задолженности по доходам, недопущение роста просроченной </w:t>
            </w:r>
          </w:p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дебиторской задолженности по доходам бюджета сельского поселения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9E3" w:rsidRPr="000619E3" w:rsidTr="00862317">
        <w:tc>
          <w:tcPr>
            <w:tcW w:w="14786" w:type="dxa"/>
            <w:gridSpan w:val="5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3. Мероприятия по урегулированию дебиторской задолженности по доходам в досудебном порядке</w:t>
            </w:r>
          </w:p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требования (претензии)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 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своевременное принятие мер по взысканию просроченной дебиторской задолженности и сокращению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3.2.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своевременное принятие мер по взысканию просроченной дебиторской задолженности и сокращению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3.3.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 возможности расторжения договора (соглашения, контракта) с должником,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своевременное принятие мер по взысканию просроченной дебиторской задолженности и сокращению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Контроль исполнения должником обязательств по погашению образовавшейся задолженности в соответствии с направленными требованиями (претензиями) в досудебном порядке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 с момента направления требования (претензии) до момента погашения задолженности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сокращение просроченной дебиторской задолженности</w:t>
            </w:r>
          </w:p>
        </w:tc>
      </w:tr>
      <w:tr w:rsidR="000619E3" w:rsidRPr="000619E3" w:rsidTr="00862317">
        <w:tc>
          <w:tcPr>
            <w:tcW w:w="14786" w:type="dxa"/>
            <w:gridSpan w:val="5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4. Мероприятия по принудительному взысканию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Подготовка необходимых материалов и документов и направление исковых заявлений о взыскании просроченной дебиторской задолженности по доходам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своевременное  осуществление исковых мероприятий, направленных на взыскание денежных средств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4.2.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своевременным направлением исковых заявлений о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взыскании просроченной дебиторской задолженности по доходам в суды, получением судебных решений и исполнительных листов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главные администраторы (администраторы)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мере необходимости в пределах сроков,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своевременное осуществление исковых </w:t>
            </w: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мероприятий, направленных на взыскание денежных средств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4.3.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принятие исчерпывающих мер по взысканию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4.4.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Направление исполнительных документов 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принудительное исполнение судебных актов о взыскании просроченной дебиторской задолженности по доходам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4.5.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Мониторинг исполнения актов государственных органов и должностных лиц, судебных актов о взыскании просроченной дебиторской задолженности по доходам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обеспечение своевременного взыскания денежных средств</w:t>
            </w:r>
          </w:p>
        </w:tc>
      </w:tr>
      <w:tr w:rsidR="000619E3" w:rsidRPr="000619E3" w:rsidTr="00862317">
        <w:tc>
          <w:tcPr>
            <w:tcW w:w="14786" w:type="dxa"/>
            <w:gridSpan w:val="5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5. Мероприятия, направленные на принудительное взыскание дебиторской задолженности по постановлениям о назначении административного наказания в виде административного штрафа</w:t>
            </w:r>
          </w:p>
        </w:tc>
      </w:tr>
      <w:tr w:rsidR="000619E3" w:rsidRPr="000619E3" w:rsidTr="00862317">
        <w:tc>
          <w:tcPr>
            <w:tcW w:w="817" w:type="dxa"/>
          </w:tcPr>
          <w:p w:rsidR="000619E3" w:rsidRPr="000619E3" w:rsidRDefault="000619E3" w:rsidP="0086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552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Управлением Федеральной службы судебных приставов по Республики Мордовия, осуществляющим принудительное взыскание задолженности с </w:t>
            </w:r>
            <w:proofErr w:type="gram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  <w:proofErr w:type="gram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привлеченного к административной ответственности</w:t>
            </w:r>
          </w:p>
        </w:tc>
        <w:tc>
          <w:tcPr>
            <w:tcW w:w="2526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957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2958" w:type="dxa"/>
          </w:tcPr>
          <w:p w:rsidR="000619E3" w:rsidRPr="000619E3" w:rsidRDefault="000619E3" w:rsidP="008623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9E3">
              <w:rPr>
                <w:rFonts w:ascii="Times New Roman" w:hAnsi="Times New Roman" w:cs="Times New Roman"/>
                <w:sz w:val="20"/>
                <w:szCs w:val="20"/>
              </w:rPr>
              <w:t>обеспечение своевременного взыскания денежных средств</w:t>
            </w:r>
          </w:p>
        </w:tc>
      </w:tr>
    </w:tbl>
    <w:p w:rsidR="000619E3" w:rsidRPr="000619E3" w:rsidRDefault="000619E3" w:rsidP="000619E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>Приложение 2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к постановлению администрации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619E3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0619E3" w:rsidRPr="000619E3" w:rsidRDefault="000619E3" w:rsidP="000619E3">
      <w:pPr>
        <w:tabs>
          <w:tab w:val="left" w:pos="1077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proofErr w:type="spellStart"/>
      <w:r w:rsidRPr="000619E3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0619E3" w:rsidRPr="000619E3" w:rsidRDefault="000619E3" w:rsidP="000619E3">
      <w:pPr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от 20 мая 2026 года №31      </w:t>
      </w:r>
    </w:p>
    <w:p w:rsidR="000619E3" w:rsidRPr="000619E3" w:rsidRDefault="000619E3" w:rsidP="000619E3">
      <w:pPr>
        <w:spacing w:before="329" w:line="325" w:lineRule="exact"/>
        <w:ind w:left="38"/>
        <w:jc w:val="center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pacing w:val="-2"/>
          <w:w w:val="105"/>
          <w:sz w:val="20"/>
          <w:szCs w:val="20"/>
        </w:rPr>
        <w:t>Отчет</w:t>
      </w:r>
    </w:p>
    <w:p w:rsidR="000619E3" w:rsidRPr="000619E3" w:rsidRDefault="000619E3" w:rsidP="000619E3">
      <w:pPr>
        <w:tabs>
          <w:tab w:val="left" w:pos="8198"/>
        </w:tabs>
        <w:spacing w:before="2" w:line="230" w:lineRule="auto"/>
        <w:ind w:left="361" w:right="30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619E3">
        <w:rPr>
          <w:rFonts w:ascii="Times New Roman" w:hAnsi="Times New Roman" w:cs="Times New Roman"/>
          <w:spacing w:val="-4"/>
          <w:sz w:val="20"/>
          <w:szCs w:val="20"/>
        </w:rPr>
        <w:t xml:space="preserve">о результатах принятых мер по урегулированию дебиторской задолженности по платежам в бюджет </w:t>
      </w:r>
      <w:proofErr w:type="spellStart"/>
      <w:r w:rsidRPr="000619E3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619E3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0619E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0619E3">
        <w:rPr>
          <w:rFonts w:ascii="Times New Roman" w:hAnsi="Times New Roman" w:cs="Times New Roman"/>
          <w:spacing w:val="-4"/>
          <w:sz w:val="20"/>
          <w:szCs w:val="20"/>
        </w:rPr>
        <w:t>Инсарского</w:t>
      </w:r>
      <w:proofErr w:type="spellEnd"/>
      <w:r w:rsidRPr="000619E3">
        <w:rPr>
          <w:rFonts w:ascii="Times New Roman" w:hAnsi="Times New Roman" w:cs="Times New Roman"/>
          <w:spacing w:val="-4"/>
          <w:sz w:val="20"/>
          <w:szCs w:val="20"/>
        </w:rPr>
        <w:t xml:space="preserve"> муниципального района </w:t>
      </w:r>
      <w:r w:rsidRPr="000619E3">
        <w:rPr>
          <w:rFonts w:ascii="Times New Roman" w:hAnsi="Times New Roman" w:cs="Times New Roman"/>
          <w:sz w:val="20"/>
          <w:szCs w:val="20"/>
        </w:rPr>
        <w:t>Республики Мордовия, пеням и штрафам по ним за ________20__ год</w:t>
      </w:r>
    </w:p>
    <w:p w:rsidR="000619E3" w:rsidRPr="000619E3" w:rsidRDefault="000619E3" w:rsidP="000619E3">
      <w:pPr>
        <w:spacing w:before="319" w:after="9"/>
        <w:ind w:right="117"/>
        <w:jc w:val="right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тыс. </w:t>
      </w:r>
      <w:r w:rsidRPr="000619E3">
        <w:rPr>
          <w:rFonts w:ascii="Times New Roman" w:hAnsi="Times New Roman" w:cs="Times New Roman"/>
          <w:spacing w:val="-2"/>
          <w:sz w:val="20"/>
          <w:szCs w:val="20"/>
        </w:rPr>
        <w:t>рублей</w:t>
      </w:r>
    </w:p>
    <w:tbl>
      <w:tblPr>
        <w:tblW w:w="0" w:type="auto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CellMar>
          <w:left w:w="0" w:type="dxa"/>
          <w:right w:w="0" w:type="dxa"/>
        </w:tblCellMar>
        <w:tblLook w:val="01E0"/>
      </w:tblPr>
      <w:tblGrid>
        <w:gridCol w:w="125"/>
        <w:gridCol w:w="121"/>
        <w:gridCol w:w="930"/>
        <w:gridCol w:w="1160"/>
        <w:gridCol w:w="928"/>
        <w:gridCol w:w="1166"/>
        <w:gridCol w:w="1013"/>
        <w:gridCol w:w="1178"/>
        <w:gridCol w:w="1125"/>
        <w:gridCol w:w="974"/>
        <w:gridCol w:w="785"/>
      </w:tblGrid>
      <w:tr w:rsidR="000619E3" w:rsidRPr="000619E3" w:rsidTr="00404311">
        <w:trPr>
          <w:trHeight w:val="527"/>
        </w:trPr>
        <w:tc>
          <w:tcPr>
            <w:tcW w:w="125" w:type="dxa"/>
            <w:vMerge w:val="restart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dxa"/>
            <w:vMerge w:val="restart"/>
            <w:vAlign w:val="center"/>
          </w:tcPr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20" w:type="dxa"/>
            <w:gridSpan w:val="7"/>
          </w:tcPr>
          <w:p w:rsidR="000619E3" w:rsidRPr="000619E3" w:rsidRDefault="000619E3" w:rsidP="00862317">
            <w:pPr>
              <w:pStyle w:val="TableParagraph"/>
              <w:spacing w:before="97"/>
              <w:ind w:left="24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 xml:space="preserve">Меры по урегулированию дебиторской задолженности по </w:t>
            </w:r>
            <w:r w:rsidRPr="000619E3">
              <w:rPr>
                <w:spacing w:val="-2"/>
                <w:sz w:val="20"/>
                <w:szCs w:val="20"/>
              </w:rPr>
              <w:t>доходам</w:t>
            </w:r>
          </w:p>
        </w:tc>
        <w:tc>
          <w:tcPr>
            <w:tcW w:w="0" w:type="auto"/>
            <w:tcBorders>
              <w:bottom w:val="nil"/>
            </w:tcBorders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19E3" w:rsidRPr="000619E3" w:rsidTr="00404311">
        <w:trPr>
          <w:trHeight w:val="1103"/>
        </w:trPr>
        <w:tc>
          <w:tcPr>
            <w:tcW w:w="125" w:type="dxa"/>
            <w:vMerge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1" w:type="dxa"/>
            <w:vMerge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0" w:type="dxa"/>
            <w:gridSpan w:val="2"/>
          </w:tcPr>
          <w:p w:rsidR="000619E3" w:rsidRPr="000619E3" w:rsidRDefault="000619E3" w:rsidP="00862317">
            <w:pPr>
              <w:pStyle w:val="TableParagraph"/>
              <w:spacing w:before="93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ind w:left="271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noProof/>
                <w:sz w:val="20"/>
                <w:szCs w:val="20"/>
                <w:lang w:eastAsia="ru-RU"/>
              </w:rPr>
              <w:pict>
                <v:group id="docshapegroup11" o:spid="_x0000_s1026" style="position:absolute;left:0;text-align:left;margin-left:-114.15pt;margin-top:-37.75pt;width:82.35pt;height:9.15pt;z-index:-251656192" coordorigin="-2283,-755" coordsize="1647,18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12" o:spid="_x0000_s1027" type="#_x0000_t75" style="position:absolute;left:-2283;top:-756;width:1647;height:183">
                    <v:imagedata r:id="rId5" o:title=""/>
                  </v:shape>
                </v:group>
              </w:pict>
            </w:r>
            <w:r w:rsidRPr="000619E3">
              <w:rPr>
                <w:spacing w:val="-6"/>
                <w:sz w:val="20"/>
                <w:szCs w:val="20"/>
                <w:lang w:val="en-US"/>
              </w:rPr>
              <w:t>В</w:t>
            </w:r>
            <w:r w:rsidRPr="000619E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6"/>
                <w:sz w:val="20"/>
                <w:szCs w:val="20"/>
                <w:lang w:val="en-US"/>
              </w:rPr>
              <w:t>досудебном</w:t>
            </w:r>
            <w:proofErr w:type="spellEnd"/>
            <w:r w:rsidRPr="000619E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6"/>
                <w:sz w:val="20"/>
                <w:szCs w:val="20"/>
                <w:lang w:val="en-US"/>
              </w:rPr>
              <w:t>порядке</w:t>
            </w:r>
            <w:proofErr w:type="spellEnd"/>
          </w:p>
        </w:tc>
        <w:tc>
          <w:tcPr>
            <w:tcW w:w="0" w:type="auto"/>
            <w:gridSpan w:val="2"/>
          </w:tcPr>
          <w:p w:rsidR="000619E3" w:rsidRPr="000619E3" w:rsidRDefault="000619E3" w:rsidP="00862317">
            <w:pPr>
              <w:pStyle w:val="TableParagraph"/>
              <w:spacing w:before="253" w:line="232" w:lineRule="auto"/>
              <w:ind w:right="20"/>
              <w:jc w:val="center"/>
              <w:rPr>
                <w:sz w:val="20"/>
                <w:szCs w:val="20"/>
              </w:rPr>
            </w:pPr>
            <w:r w:rsidRPr="000619E3">
              <w:rPr>
                <w:spacing w:val="-6"/>
                <w:sz w:val="20"/>
                <w:szCs w:val="20"/>
                <w:lang w:val="en-US"/>
              </w:rPr>
              <w:t>В</w:t>
            </w:r>
            <w:r w:rsidRPr="000619E3">
              <w:rPr>
                <w:spacing w:val="-6"/>
                <w:sz w:val="20"/>
                <w:szCs w:val="20"/>
              </w:rPr>
              <w:t xml:space="preserve"> принудительном </w:t>
            </w:r>
            <w:proofErr w:type="spellStart"/>
            <w:r w:rsidRPr="000619E3">
              <w:rPr>
                <w:spacing w:val="-6"/>
                <w:sz w:val="20"/>
                <w:szCs w:val="20"/>
                <w:lang w:val="en-US"/>
              </w:rPr>
              <w:t>порядке</w:t>
            </w:r>
            <w:proofErr w:type="spellEnd"/>
          </w:p>
        </w:tc>
        <w:tc>
          <w:tcPr>
            <w:tcW w:w="0" w:type="auto"/>
            <w:gridSpan w:val="2"/>
          </w:tcPr>
          <w:p w:rsidR="000619E3" w:rsidRPr="000619E3" w:rsidRDefault="000619E3" w:rsidP="00862317">
            <w:pPr>
              <w:pStyle w:val="TableParagraph"/>
              <w:spacing w:line="258" w:lineRule="exact"/>
              <w:ind w:left="66" w:right="2"/>
              <w:jc w:val="center"/>
              <w:rPr>
                <w:sz w:val="20"/>
                <w:szCs w:val="20"/>
              </w:rPr>
            </w:pPr>
            <w:r w:rsidRPr="000619E3">
              <w:rPr>
                <w:spacing w:val="-7"/>
                <w:sz w:val="20"/>
                <w:szCs w:val="20"/>
              </w:rPr>
              <w:t xml:space="preserve">Взаимодействие </w:t>
            </w:r>
            <w:proofErr w:type="gramStart"/>
            <w:r w:rsidRPr="000619E3">
              <w:rPr>
                <w:spacing w:val="-10"/>
                <w:sz w:val="20"/>
                <w:szCs w:val="20"/>
              </w:rPr>
              <w:t>с</w:t>
            </w:r>
            <w:proofErr w:type="gramEnd"/>
          </w:p>
          <w:p w:rsidR="000619E3" w:rsidRPr="000619E3" w:rsidRDefault="000619E3" w:rsidP="00862317">
            <w:pPr>
              <w:pStyle w:val="TableParagraph"/>
              <w:spacing w:before="4" w:line="232" w:lineRule="auto"/>
              <w:ind w:left="66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>УФССП по</w:t>
            </w:r>
            <w:r w:rsidRPr="000619E3">
              <w:rPr>
                <w:i/>
                <w:sz w:val="20"/>
                <w:szCs w:val="20"/>
              </w:rPr>
              <w:t xml:space="preserve"> </w:t>
            </w:r>
            <w:r w:rsidRPr="000619E3">
              <w:rPr>
                <w:sz w:val="20"/>
                <w:szCs w:val="20"/>
                <w:lang w:val="en-US"/>
              </w:rPr>
              <w:t>PM</w:t>
            </w:r>
            <w:r w:rsidRPr="000619E3">
              <w:rPr>
                <w:sz w:val="20"/>
                <w:szCs w:val="20"/>
              </w:rPr>
              <w:t xml:space="preserve"> по</w:t>
            </w:r>
            <w:r w:rsidRPr="000619E3">
              <w:rPr>
                <w:i/>
                <w:sz w:val="20"/>
                <w:szCs w:val="20"/>
              </w:rPr>
              <w:t xml:space="preserve"> </w:t>
            </w:r>
            <w:r w:rsidRPr="000619E3">
              <w:rPr>
                <w:spacing w:val="-2"/>
                <w:sz w:val="20"/>
                <w:szCs w:val="20"/>
              </w:rPr>
              <w:t>принудительному взысканию</w:t>
            </w:r>
          </w:p>
        </w:tc>
        <w:tc>
          <w:tcPr>
            <w:tcW w:w="0" w:type="auto"/>
            <w:vMerge w:val="restart"/>
          </w:tcPr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rStyle w:val="a8"/>
                <w:i w:val="0"/>
                <w:sz w:val="20"/>
                <w:szCs w:val="20"/>
              </w:rPr>
            </w:pPr>
            <w:r w:rsidRPr="000619E3">
              <w:rPr>
                <w:rStyle w:val="a8"/>
                <w:sz w:val="20"/>
                <w:szCs w:val="20"/>
              </w:rPr>
              <w:t>Итого взыскана дебиторская задолженность за отчетный период</w:t>
            </w: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 xml:space="preserve">Сумма </w:t>
            </w:r>
            <w:proofErr w:type="spellStart"/>
            <w:r w:rsidRPr="000619E3">
              <w:rPr>
                <w:sz w:val="20"/>
                <w:szCs w:val="20"/>
              </w:rPr>
              <w:t>задо</w:t>
            </w:r>
            <w:proofErr w:type="gramStart"/>
            <w:r w:rsidRPr="000619E3">
              <w:rPr>
                <w:sz w:val="20"/>
                <w:szCs w:val="20"/>
              </w:rPr>
              <w:t>л</w:t>
            </w:r>
            <w:proofErr w:type="spellEnd"/>
            <w:r w:rsidRPr="000619E3">
              <w:rPr>
                <w:sz w:val="20"/>
                <w:szCs w:val="20"/>
              </w:rPr>
              <w:t>-</w:t>
            </w:r>
            <w:proofErr w:type="gramEnd"/>
            <w:r w:rsidRPr="000619E3">
              <w:rPr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z w:val="20"/>
                <w:szCs w:val="20"/>
              </w:rPr>
              <w:t>женности</w:t>
            </w:r>
            <w:proofErr w:type="spellEnd"/>
            <w:r w:rsidRPr="000619E3">
              <w:rPr>
                <w:sz w:val="20"/>
                <w:szCs w:val="20"/>
              </w:rPr>
              <w:t xml:space="preserve">, отнесенной на </w:t>
            </w:r>
            <w:proofErr w:type="spellStart"/>
            <w:r w:rsidRPr="000619E3">
              <w:rPr>
                <w:sz w:val="20"/>
                <w:szCs w:val="20"/>
              </w:rPr>
              <w:t>забалан</w:t>
            </w:r>
            <w:proofErr w:type="spellEnd"/>
            <w:r w:rsidRPr="000619E3">
              <w:rPr>
                <w:sz w:val="20"/>
                <w:szCs w:val="20"/>
                <w:lang w:val="en-US"/>
              </w:rPr>
              <w:t>co</w:t>
            </w:r>
            <w:r w:rsidRPr="000619E3">
              <w:rPr>
                <w:sz w:val="20"/>
                <w:szCs w:val="20"/>
              </w:rPr>
              <w:t>вый счет</w:t>
            </w: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 xml:space="preserve">Сумма списанной </w:t>
            </w:r>
            <w:proofErr w:type="spellStart"/>
            <w:r w:rsidRPr="000619E3">
              <w:rPr>
                <w:sz w:val="20"/>
                <w:szCs w:val="20"/>
              </w:rPr>
              <w:t>безн</w:t>
            </w:r>
            <w:proofErr w:type="gramStart"/>
            <w:r w:rsidRPr="000619E3">
              <w:rPr>
                <w:sz w:val="20"/>
                <w:szCs w:val="20"/>
              </w:rPr>
              <w:t>а</w:t>
            </w:r>
            <w:proofErr w:type="spellEnd"/>
            <w:r w:rsidRPr="000619E3">
              <w:rPr>
                <w:sz w:val="20"/>
                <w:szCs w:val="20"/>
              </w:rPr>
              <w:t>-</w:t>
            </w:r>
            <w:proofErr w:type="gramEnd"/>
            <w:r w:rsidRPr="000619E3">
              <w:rPr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z w:val="20"/>
                <w:szCs w:val="20"/>
              </w:rPr>
              <w:t>дежной</w:t>
            </w:r>
            <w:proofErr w:type="spellEnd"/>
            <w:r w:rsidRPr="000619E3">
              <w:rPr>
                <w:sz w:val="20"/>
                <w:szCs w:val="20"/>
              </w:rPr>
              <w:t xml:space="preserve"> к взысканию</w:t>
            </w: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619E3">
              <w:rPr>
                <w:sz w:val="20"/>
                <w:szCs w:val="20"/>
                <w:lang w:val="en-US"/>
              </w:rPr>
              <w:t>задол</w:t>
            </w:r>
            <w:proofErr w:type="spellEnd"/>
            <w:r w:rsidRPr="000619E3">
              <w:rPr>
                <w:sz w:val="20"/>
                <w:szCs w:val="20"/>
                <w:lang w:val="en-US"/>
              </w:rPr>
              <w:t>-</w:t>
            </w:r>
          </w:p>
          <w:p w:rsidR="000619E3" w:rsidRPr="000619E3" w:rsidRDefault="000619E3" w:rsidP="0086231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619E3">
              <w:rPr>
                <w:sz w:val="20"/>
                <w:szCs w:val="20"/>
                <w:lang w:val="en-US"/>
              </w:rPr>
              <w:t>женности</w:t>
            </w:r>
            <w:proofErr w:type="spellEnd"/>
          </w:p>
        </w:tc>
      </w:tr>
      <w:tr w:rsidR="000619E3" w:rsidRPr="000619E3" w:rsidTr="00404311">
        <w:trPr>
          <w:trHeight w:val="524"/>
        </w:trPr>
        <w:tc>
          <w:tcPr>
            <w:tcW w:w="125" w:type="dxa"/>
            <w:vMerge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dxa"/>
            <w:vMerge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spacing w:before="218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spacing w:line="230" w:lineRule="auto"/>
              <w:ind w:left="101" w:right="75" w:firstLine="20"/>
              <w:jc w:val="center"/>
              <w:rPr>
                <w:sz w:val="20"/>
                <w:szCs w:val="20"/>
              </w:rPr>
            </w:pPr>
            <w:r w:rsidRPr="000619E3">
              <w:rPr>
                <w:spacing w:val="-2"/>
                <w:sz w:val="20"/>
                <w:szCs w:val="20"/>
              </w:rPr>
              <w:t xml:space="preserve">Сумма </w:t>
            </w:r>
            <w:r w:rsidRPr="000619E3">
              <w:rPr>
                <w:spacing w:val="-2"/>
                <w:w w:val="90"/>
                <w:sz w:val="20"/>
                <w:szCs w:val="20"/>
              </w:rPr>
              <w:t xml:space="preserve">требований, </w:t>
            </w:r>
            <w:proofErr w:type="spellStart"/>
            <w:r w:rsidRPr="000619E3">
              <w:rPr>
                <w:spacing w:val="-2"/>
                <w:sz w:val="20"/>
                <w:szCs w:val="20"/>
              </w:rPr>
              <w:t>напра</w:t>
            </w:r>
            <w:proofErr w:type="gramStart"/>
            <w:r w:rsidRPr="000619E3">
              <w:rPr>
                <w:spacing w:val="-2"/>
                <w:sz w:val="20"/>
                <w:szCs w:val="20"/>
              </w:rPr>
              <w:t>в</w:t>
            </w:r>
            <w:proofErr w:type="spellEnd"/>
            <w:r w:rsidRPr="000619E3">
              <w:rPr>
                <w:spacing w:val="-2"/>
                <w:sz w:val="20"/>
                <w:szCs w:val="20"/>
              </w:rPr>
              <w:t>-</w:t>
            </w:r>
            <w:proofErr w:type="gramEnd"/>
            <w:r w:rsidRPr="000619E3">
              <w:rPr>
                <w:spacing w:val="-2"/>
                <w:sz w:val="20"/>
                <w:szCs w:val="20"/>
              </w:rPr>
              <w:t xml:space="preserve"> ленных должникам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39" w:lineRule="exact"/>
              <w:ind w:left="55" w:right="4"/>
              <w:jc w:val="center"/>
              <w:rPr>
                <w:sz w:val="20"/>
                <w:szCs w:val="20"/>
              </w:rPr>
            </w:pPr>
            <w:r w:rsidRPr="000619E3">
              <w:rPr>
                <w:spacing w:val="-6"/>
                <w:sz w:val="20"/>
                <w:szCs w:val="20"/>
              </w:rPr>
              <w:t xml:space="preserve">Сумма </w:t>
            </w:r>
            <w:proofErr w:type="spellStart"/>
            <w:r w:rsidRPr="000619E3">
              <w:rPr>
                <w:spacing w:val="-5"/>
                <w:sz w:val="20"/>
                <w:szCs w:val="20"/>
              </w:rPr>
              <w:t>ис</w:t>
            </w:r>
            <w:proofErr w:type="spellEnd"/>
            <w:r w:rsidRPr="000619E3">
              <w:rPr>
                <w:spacing w:val="-5"/>
                <w:sz w:val="20"/>
                <w:szCs w:val="20"/>
              </w:rPr>
              <w:t>-</w:t>
            </w:r>
          </w:p>
          <w:p w:rsidR="000619E3" w:rsidRPr="000619E3" w:rsidRDefault="000619E3" w:rsidP="00862317">
            <w:pPr>
              <w:pStyle w:val="TableParagraph"/>
              <w:spacing w:before="2" w:line="230" w:lineRule="auto"/>
              <w:ind w:left="45" w:right="1" w:hanging="14"/>
              <w:jc w:val="center"/>
              <w:rPr>
                <w:sz w:val="20"/>
                <w:szCs w:val="20"/>
              </w:rPr>
            </w:pPr>
            <w:r w:rsidRPr="000619E3">
              <w:rPr>
                <w:spacing w:val="-2"/>
                <w:sz w:val="20"/>
                <w:szCs w:val="20"/>
              </w:rPr>
              <w:t xml:space="preserve">полненных </w:t>
            </w:r>
            <w:r w:rsidRPr="000619E3">
              <w:rPr>
                <w:spacing w:val="-6"/>
                <w:sz w:val="20"/>
                <w:szCs w:val="20"/>
              </w:rPr>
              <w:t xml:space="preserve">требований в </w:t>
            </w:r>
            <w:r w:rsidRPr="000619E3">
              <w:rPr>
                <w:spacing w:val="-2"/>
                <w:sz w:val="20"/>
                <w:szCs w:val="20"/>
              </w:rPr>
              <w:t>добр</w:t>
            </w:r>
            <w:proofErr w:type="gramStart"/>
            <w:r w:rsidRPr="000619E3">
              <w:rPr>
                <w:spacing w:val="-2"/>
                <w:sz w:val="20"/>
                <w:szCs w:val="20"/>
              </w:rPr>
              <w:t>о-</w:t>
            </w:r>
            <w:proofErr w:type="gramEnd"/>
            <w:r w:rsidRPr="000619E3">
              <w:rPr>
                <w:spacing w:val="-2"/>
                <w:sz w:val="20"/>
                <w:szCs w:val="20"/>
              </w:rPr>
              <w:t xml:space="preserve"> </w:t>
            </w:r>
            <w:r w:rsidRPr="000619E3">
              <w:rPr>
                <w:sz w:val="20"/>
                <w:szCs w:val="20"/>
              </w:rPr>
              <w:t xml:space="preserve">вольном </w:t>
            </w:r>
            <w:r w:rsidRPr="000619E3">
              <w:rPr>
                <w:sz w:val="20"/>
                <w:szCs w:val="20"/>
                <w:lang w:val="en-US"/>
              </w:rPr>
              <w:t>no</w:t>
            </w:r>
            <w:r w:rsidRPr="000619E3">
              <w:rPr>
                <w:sz w:val="20"/>
                <w:szCs w:val="20"/>
              </w:rPr>
              <w:t xml:space="preserve">- </w:t>
            </w:r>
            <w:r w:rsidRPr="000619E3">
              <w:rPr>
                <w:spacing w:val="-8"/>
                <w:sz w:val="20"/>
                <w:szCs w:val="20"/>
              </w:rPr>
              <w:t xml:space="preserve">рядке (посту- </w:t>
            </w:r>
            <w:r w:rsidRPr="000619E3">
              <w:rPr>
                <w:sz w:val="20"/>
                <w:szCs w:val="20"/>
              </w:rPr>
              <w:t xml:space="preserve">пило в </w:t>
            </w:r>
            <w:r w:rsidRPr="000619E3">
              <w:rPr>
                <w:spacing w:val="-4"/>
                <w:sz w:val="20"/>
                <w:szCs w:val="20"/>
              </w:rPr>
              <w:t>бюджет</w:t>
            </w:r>
            <w:r w:rsidRPr="000619E3">
              <w:rPr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sz w:val="20"/>
                <w:szCs w:val="20"/>
              </w:rPr>
              <w:t xml:space="preserve"> сельского поселения</w:t>
            </w:r>
            <w:r w:rsidRPr="000619E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4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spacing w:val="-4"/>
                <w:sz w:val="20"/>
                <w:szCs w:val="20"/>
              </w:rPr>
              <w:t xml:space="preserve"> муниципального района  </w:t>
            </w:r>
            <w:r w:rsidRPr="000619E3">
              <w:rPr>
                <w:spacing w:val="-2"/>
                <w:sz w:val="20"/>
                <w:szCs w:val="20"/>
              </w:rPr>
              <w:t>Республики</w:t>
            </w:r>
            <w:r w:rsidRPr="000619E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619E3">
              <w:rPr>
                <w:spacing w:val="-2"/>
                <w:sz w:val="20"/>
                <w:szCs w:val="20"/>
              </w:rPr>
              <w:t>Мордовия)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spacing w:before="218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spacing w:line="230" w:lineRule="auto"/>
              <w:ind w:left="125" w:right="73" w:hanging="5"/>
              <w:jc w:val="center"/>
              <w:rPr>
                <w:sz w:val="20"/>
                <w:szCs w:val="20"/>
              </w:rPr>
            </w:pPr>
            <w:r w:rsidRPr="000619E3">
              <w:rPr>
                <w:spacing w:val="-2"/>
                <w:sz w:val="20"/>
                <w:szCs w:val="20"/>
              </w:rPr>
              <w:t>Сумма направле</w:t>
            </w:r>
            <w:proofErr w:type="gramStart"/>
            <w:r w:rsidRPr="000619E3">
              <w:rPr>
                <w:spacing w:val="-2"/>
                <w:sz w:val="20"/>
                <w:szCs w:val="20"/>
              </w:rPr>
              <w:t>н-</w:t>
            </w:r>
            <w:proofErr w:type="gramEnd"/>
            <w:r w:rsidRPr="000619E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z w:val="20"/>
                <w:szCs w:val="20"/>
              </w:rPr>
              <w:t>ных</w:t>
            </w:r>
            <w:proofErr w:type="spellEnd"/>
            <w:r w:rsidRPr="000619E3">
              <w:rPr>
                <w:sz w:val="20"/>
                <w:szCs w:val="20"/>
              </w:rPr>
              <w:t xml:space="preserve"> в суд </w:t>
            </w:r>
            <w:r w:rsidRPr="000619E3">
              <w:rPr>
                <w:spacing w:val="-6"/>
                <w:sz w:val="20"/>
                <w:szCs w:val="20"/>
              </w:rPr>
              <w:t xml:space="preserve">исковых за- </w:t>
            </w:r>
            <w:r w:rsidRPr="000619E3">
              <w:rPr>
                <w:spacing w:val="-2"/>
                <w:sz w:val="20"/>
                <w:szCs w:val="20"/>
              </w:rPr>
              <w:t>явлений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before="241" w:line="230" w:lineRule="auto"/>
              <w:ind w:left="36" w:right="4" w:firstLine="16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 xml:space="preserve">Сумма </w:t>
            </w:r>
            <w:r w:rsidRPr="000619E3">
              <w:rPr>
                <w:sz w:val="20"/>
                <w:szCs w:val="20"/>
                <w:lang w:val="en-US"/>
              </w:rPr>
              <w:t>no</w:t>
            </w:r>
            <w:r w:rsidRPr="000619E3">
              <w:rPr>
                <w:sz w:val="20"/>
                <w:szCs w:val="20"/>
              </w:rPr>
              <w:t xml:space="preserve">- </w:t>
            </w:r>
            <w:proofErr w:type="spellStart"/>
            <w:r w:rsidRPr="000619E3">
              <w:rPr>
                <w:sz w:val="20"/>
                <w:szCs w:val="20"/>
              </w:rPr>
              <w:t>ступлений</w:t>
            </w:r>
            <w:proofErr w:type="spellEnd"/>
            <w:r w:rsidRPr="000619E3">
              <w:rPr>
                <w:sz w:val="20"/>
                <w:szCs w:val="20"/>
              </w:rPr>
              <w:t xml:space="preserve"> в </w:t>
            </w:r>
            <w:r w:rsidRPr="000619E3">
              <w:rPr>
                <w:spacing w:val="-4"/>
                <w:sz w:val="20"/>
                <w:szCs w:val="20"/>
              </w:rPr>
              <w:t xml:space="preserve">бюджет </w:t>
            </w:r>
            <w:proofErr w:type="spellStart"/>
            <w:r w:rsidRPr="000619E3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sz w:val="20"/>
                <w:szCs w:val="20"/>
              </w:rPr>
              <w:t xml:space="preserve"> сельского поселения</w:t>
            </w:r>
            <w:r w:rsidRPr="000619E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4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spacing w:val="-4"/>
                <w:sz w:val="20"/>
                <w:szCs w:val="20"/>
              </w:rPr>
              <w:t xml:space="preserve"> муниципального района </w:t>
            </w:r>
            <w:r w:rsidRPr="000619E3">
              <w:rPr>
                <w:spacing w:val="-2"/>
                <w:sz w:val="20"/>
                <w:szCs w:val="20"/>
              </w:rPr>
              <w:t>Республики</w:t>
            </w:r>
            <w:r w:rsidRPr="000619E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619E3">
              <w:rPr>
                <w:spacing w:val="-4"/>
                <w:sz w:val="20"/>
                <w:szCs w:val="20"/>
              </w:rPr>
              <w:t xml:space="preserve">Мордовия на </w:t>
            </w:r>
            <w:r w:rsidRPr="000619E3">
              <w:rPr>
                <w:spacing w:val="-2"/>
                <w:sz w:val="20"/>
                <w:szCs w:val="20"/>
              </w:rPr>
              <w:t>основании решений судов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before="225"/>
              <w:rPr>
                <w:sz w:val="20"/>
                <w:szCs w:val="20"/>
              </w:rPr>
            </w:pPr>
          </w:p>
          <w:p w:rsidR="000619E3" w:rsidRPr="000619E3" w:rsidRDefault="000619E3" w:rsidP="00862317">
            <w:pPr>
              <w:pStyle w:val="TableParagraph"/>
              <w:spacing w:line="232" w:lineRule="auto"/>
              <w:ind w:left="44" w:right="21" w:firstLine="29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 xml:space="preserve">Сумма по </w:t>
            </w:r>
            <w:proofErr w:type="spellStart"/>
            <w:r w:rsidRPr="000619E3">
              <w:rPr>
                <w:sz w:val="20"/>
                <w:szCs w:val="20"/>
              </w:rPr>
              <w:t>и</w:t>
            </w:r>
            <w:proofErr w:type="gramStart"/>
            <w:r w:rsidRPr="000619E3">
              <w:rPr>
                <w:sz w:val="20"/>
                <w:szCs w:val="20"/>
              </w:rPr>
              <w:t>с</w:t>
            </w:r>
            <w:proofErr w:type="spellEnd"/>
            <w:r w:rsidRPr="000619E3">
              <w:rPr>
                <w:sz w:val="20"/>
                <w:szCs w:val="20"/>
              </w:rPr>
              <w:t>-</w:t>
            </w:r>
            <w:proofErr w:type="gramEnd"/>
            <w:r w:rsidRPr="000619E3">
              <w:rPr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8"/>
                <w:sz w:val="20"/>
                <w:szCs w:val="20"/>
              </w:rPr>
              <w:t>полнительным</w:t>
            </w:r>
            <w:proofErr w:type="spellEnd"/>
            <w:r w:rsidRPr="000619E3">
              <w:rPr>
                <w:spacing w:val="-8"/>
                <w:sz w:val="20"/>
                <w:szCs w:val="20"/>
              </w:rPr>
              <w:t xml:space="preserve"> </w:t>
            </w:r>
            <w:r w:rsidRPr="000619E3">
              <w:rPr>
                <w:spacing w:val="-2"/>
                <w:sz w:val="20"/>
                <w:szCs w:val="20"/>
              </w:rPr>
              <w:t xml:space="preserve">документам, </w:t>
            </w:r>
            <w:r w:rsidRPr="000619E3">
              <w:rPr>
                <w:spacing w:val="-6"/>
                <w:sz w:val="20"/>
                <w:szCs w:val="20"/>
              </w:rPr>
              <w:t xml:space="preserve">направленных </w:t>
            </w:r>
            <w:r w:rsidRPr="000619E3">
              <w:rPr>
                <w:spacing w:val="-8"/>
                <w:sz w:val="20"/>
                <w:szCs w:val="20"/>
              </w:rPr>
              <w:t xml:space="preserve">на исполнение </w:t>
            </w:r>
            <w:r w:rsidRPr="000619E3">
              <w:rPr>
                <w:sz w:val="20"/>
                <w:szCs w:val="20"/>
              </w:rPr>
              <w:t xml:space="preserve">в УФССП по </w:t>
            </w:r>
            <w:r w:rsidRPr="000619E3">
              <w:rPr>
                <w:spacing w:val="-6"/>
                <w:sz w:val="20"/>
                <w:szCs w:val="20"/>
                <w:lang w:val="en-US"/>
              </w:rPr>
              <w:t>PM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before="241" w:line="230" w:lineRule="auto"/>
              <w:ind w:left="41" w:right="-15" w:firstLine="13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>Сумма п</w:t>
            </w:r>
            <w:proofErr w:type="gramStart"/>
            <w:r w:rsidRPr="000619E3">
              <w:rPr>
                <w:sz w:val="20"/>
                <w:szCs w:val="20"/>
              </w:rPr>
              <w:t>о-</w:t>
            </w:r>
            <w:proofErr w:type="gramEnd"/>
            <w:r w:rsidRPr="000619E3">
              <w:rPr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z w:val="20"/>
                <w:szCs w:val="20"/>
              </w:rPr>
              <w:t>ступлений</w:t>
            </w:r>
            <w:proofErr w:type="spellEnd"/>
            <w:r w:rsidRPr="000619E3">
              <w:rPr>
                <w:sz w:val="20"/>
                <w:szCs w:val="20"/>
              </w:rPr>
              <w:t xml:space="preserve"> в </w:t>
            </w:r>
            <w:r w:rsidRPr="000619E3">
              <w:rPr>
                <w:spacing w:val="-2"/>
                <w:sz w:val="20"/>
                <w:szCs w:val="20"/>
              </w:rPr>
              <w:t xml:space="preserve">бюджет </w:t>
            </w:r>
            <w:proofErr w:type="spellStart"/>
            <w:r w:rsidRPr="000619E3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619E3">
              <w:rPr>
                <w:sz w:val="20"/>
                <w:szCs w:val="20"/>
              </w:rPr>
              <w:t xml:space="preserve"> сельского поселения</w:t>
            </w:r>
            <w:r w:rsidRPr="000619E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619E3">
              <w:rPr>
                <w:spacing w:val="-2"/>
                <w:sz w:val="20"/>
                <w:szCs w:val="20"/>
              </w:rPr>
              <w:t>Инсарского</w:t>
            </w:r>
            <w:proofErr w:type="spellEnd"/>
            <w:r w:rsidRPr="000619E3">
              <w:rPr>
                <w:spacing w:val="-2"/>
                <w:sz w:val="20"/>
                <w:szCs w:val="20"/>
              </w:rPr>
              <w:t xml:space="preserve"> муниципального района Республики </w:t>
            </w:r>
            <w:r w:rsidRPr="000619E3">
              <w:rPr>
                <w:spacing w:val="-4"/>
                <w:sz w:val="20"/>
                <w:szCs w:val="20"/>
              </w:rPr>
              <w:t xml:space="preserve">Мордовия по </w:t>
            </w:r>
            <w:r w:rsidRPr="000619E3">
              <w:rPr>
                <w:spacing w:val="-2"/>
                <w:sz w:val="20"/>
                <w:szCs w:val="20"/>
              </w:rPr>
              <w:t xml:space="preserve">исполни- </w:t>
            </w:r>
            <w:r w:rsidRPr="000619E3">
              <w:rPr>
                <w:sz w:val="20"/>
                <w:szCs w:val="20"/>
              </w:rPr>
              <w:t xml:space="preserve">тельным до- </w:t>
            </w:r>
            <w:proofErr w:type="spellStart"/>
            <w:r w:rsidRPr="000619E3">
              <w:rPr>
                <w:spacing w:val="-2"/>
                <w:sz w:val="20"/>
                <w:szCs w:val="20"/>
              </w:rPr>
              <w:t>кументам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</w:tcPr>
          <w:p w:rsidR="000619E3" w:rsidRPr="000619E3" w:rsidRDefault="000619E3" w:rsidP="008623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0619E3" w:rsidRPr="000619E3" w:rsidRDefault="000619E3" w:rsidP="008623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0619E3" w:rsidRPr="000619E3" w:rsidRDefault="000619E3" w:rsidP="008623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9E3" w:rsidRPr="000619E3" w:rsidTr="00404311">
        <w:trPr>
          <w:trHeight w:val="320"/>
        </w:trPr>
        <w:tc>
          <w:tcPr>
            <w:tcW w:w="125" w:type="dxa"/>
          </w:tcPr>
          <w:p w:rsidR="000619E3" w:rsidRPr="000619E3" w:rsidRDefault="000619E3" w:rsidP="00862317">
            <w:pPr>
              <w:pStyle w:val="TableParagraph"/>
              <w:spacing w:line="301" w:lineRule="exact"/>
              <w:ind w:left="50"/>
              <w:jc w:val="center"/>
              <w:rPr>
                <w:sz w:val="20"/>
                <w:szCs w:val="20"/>
              </w:rPr>
            </w:pPr>
            <w:r w:rsidRPr="000619E3">
              <w:rPr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301" w:type="dxa"/>
          </w:tcPr>
          <w:p w:rsidR="000619E3" w:rsidRPr="000619E3" w:rsidRDefault="000619E3" w:rsidP="00862317">
            <w:pPr>
              <w:pStyle w:val="TableParagraph"/>
              <w:spacing w:line="300" w:lineRule="exact"/>
              <w:ind w:left="40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sz w:val="20"/>
                <w:szCs w:val="20"/>
                <w:lang w:val="en-US"/>
              </w:rPr>
              <w:t>2</w:t>
            </w:r>
          </w:p>
        </w:tc>
        <w:tc>
          <w:tcPr>
            <w:tcW w:w="750" w:type="dxa"/>
          </w:tcPr>
          <w:p w:rsidR="000619E3" w:rsidRPr="000619E3" w:rsidRDefault="000619E3" w:rsidP="00862317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  <w:r w:rsidRPr="000619E3">
              <w:rPr>
                <w:sz w:val="20"/>
                <w:szCs w:val="20"/>
              </w:rPr>
              <w:t>3</w:t>
            </w:r>
          </w:p>
          <w:p w:rsidR="000619E3" w:rsidRPr="000619E3" w:rsidRDefault="000619E3" w:rsidP="00862317">
            <w:pPr>
              <w:pStyle w:val="TableParagraph"/>
              <w:spacing w:line="177" w:lineRule="exact"/>
              <w:ind w:left="669"/>
              <w:jc w:val="center"/>
              <w:rPr>
                <w:position w:val="-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79" w:lineRule="exact"/>
              <w:ind w:left="55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w w:val="105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before="11"/>
              <w:ind w:left="55" w:right="1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84" w:lineRule="exact"/>
              <w:ind w:left="52" w:right="7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w w:val="105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84" w:lineRule="exact"/>
              <w:ind w:left="52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84" w:lineRule="exact"/>
              <w:ind w:left="52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w w:val="11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84" w:lineRule="exact"/>
              <w:ind w:left="49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10"/>
                <w:w w:val="11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284" w:lineRule="exact"/>
              <w:ind w:left="42" w:right="1"/>
              <w:jc w:val="center"/>
              <w:rPr>
                <w:sz w:val="20"/>
                <w:szCs w:val="20"/>
                <w:lang w:val="en-US"/>
              </w:rPr>
            </w:pPr>
            <w:r w:rsidRPr="000619E3">
              <w:rPr>
                <w:spacing w:val="-5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spacing w:line="301" w:lineRule="exact"/>
              <w:ind w:left="32" w:right="7"/>
              <w:jc w:val="center"/>
              <w:rPr>
                <w:sz w:val="20"/>
                <w:szCs w:val="20"/>
              </w:rPr>
            </w:pPr>
            <w:r w:rsidRPr="000619E3">
              <w:rPr>
                <w:w w:val="80"/>
                <w:sz w:val="20"/>
                <w:szCs w:val="20"/>
              </w:rPr>
              <w:t>11</w:t>
            </w:r>
          </w:p>
        </w:tc>
      </w:tr>
      <w:tr w:rsidR="000619E3" w:rsidRPr="000619E3" w:rsidTr="00404311">
        <w:trPr>
          <w:trHeight w:val="359"/>
        </w:trPr>
        <w:tc>
          <w:tcPr>
            <w:tcW w:w="125" w:type="dxa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dxa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619E3" w:rsidRPr="000619E3" w:rsidRDefault="000619E3" w:rsidP="00862317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</w:tbl>
    <w:p w:rsidR="000619E3" w:rsidRPr="000619E3" w:rsidRDefault="000619E3" w:rsidP="000619E3">
      <w:pPr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>Руководитель                                     ____________________                       /__________________/</w:t>
      </w:r>
    </w:p>
    <w:p w:rsidR="000619E3" w:rsidRPr="000619E3" w:rsidRDefault="000619E3" w:rsidP="000619E3">
      <w:pPr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>Главный бухгалтер                            ____________________                     /__________________/</w:t>
      </w:r>
    </w:p>
    <w:p w:rsidR="000619E3" w:rsidRPr="000619E3" w:rsidRDefault="000619E3" w:rsidP="000619E3">
      <w:pPr>
        <w:rPr>
          <w:rFonts w:ascii="Times New Roman" w:hAnsi="Times New Roman" w:cs="Times New Roman"/>
          <w:sz w:val="20"/>
          <w:szCs w:val="20"/>
        </w:rPr>
      </w:pPr>
    </w:p>
    <w:p w:rsidR="000619E3" w:rsidRPr="000619E3" w:rsidRDefault="000619E3" w:rsidP="000619E3">
      <w:pPr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>Периодичность представления:</w:t>
      </w:r>
    </w:p>
    <w:p w:rsidR="000619E3" w:rsidRPr="000619E3" w:rsidRDefault="000619E3" w:rsidP="000619E3">
      <w:pPr>
        <w:jc w:val="both"/>
        <w:rPr>
          <w:rFonts w:ascii="Times New Roman" w:hAnsi="Times New Roman" w:cs="Times New Roman"/>
          <w:sz w:val="20"/>
          <w:szCs w:val="20"/>
        </w:rPr>
      </w:pPr>
      <w:r w:rsidRPr="000619E3">
        <w:rPr>
          <w:rFonts w:ascii="Times New Roman" w:hAnsi="Times New Roman" w:cs="Times New Roman"/>
          <w:sz w:val="20"/>
          <w:szCs w:val="20"/>
        </w:rPr>
        <w:t xml:space="preserve">за 2025 год – до 1апреля 2026 года, за первый квартал, полугодие и девять месяцев 2026 года до 15-го числа месяца, следующего за отчетным кварталом, по итогам отчетного года – до 10 марта года следующего за отчетным годом. </w:t>
      </w:r>
    </w:p>
    <w:p w:rsidR="000619E3" w:rsidRDefault="000619E3" w:rsidP="000619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5A2D77">
        <w:rPr>
          <w:rFonts w:ascii="Times New Roman" w:hAnsi="Times New Roman" w:cs="Times New Roman"/>
          <w:sz w:val="28"/>
          <w:szCs w:val="28"/>
        </w:rPr>
        <w:t>3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5A2D77">
        <w:rPr>
          <w:rFonts w:ascii="Times New Roman" w:hAnsi="Times New Roman" w:cs="Times New Roman"/>
          <w:sz w:val="28"/>
          <w:szCs w:val="28"/>
        </w:rPr>
        <w:t>20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8D7AE0">
        <w:rPr>
          <w:rFonts w:ascii="Times New Roman" w:hAnsi="Times New Roman" w:cs="Times New Roman"/>
          <w:sz w:val="28"/>
          <w:szCs w:val="28"/>
        </w:rPr>
        <w:t>5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082D34" w:rsidRDefault="000D1910" w:rsidP="00466C3D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3817"/>
    <w:multiLevelType w:val="hybridMultilevel"/>
    <w:tmpl w:val="A56A412E"/>
    <w:lvl w:ilvl="0" w:tplc="89449630">
      <w:start w:val="1"/>
      <w:numFmt w:val="decimal"/>
      <w:lvlText w:val="%1."/>
      <w:lvlJc w:val="left"/>
      <w:pPr>
        <w:ind w:left="260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7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10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40643"/>
    <w:rsid w:val="000619E3"/>
    <w:rsid w:val="00063251"/>
    <w:rsid w:val="0007439B"/>
    <w:rsid w:val="00082D34"/>
    <w:rsid w:val="00087807"/>
    <w:rsid w:val="000D1910"/>
    <w:rsid w:val="000E07E4"/>
    <w:rsid w:val="001248DA"/>
    <w:rsid w:val="0016039E"/>
    <w:rsid w:val="001720D1"/>
    <w:rsid w:val="001805C3"/>
    <w:rsid w:val="001D09CC"/>
    <w:rsid w:val="001D3483"/>
    <w:rsid w:val="002070F5"/>
    <w:rsid w:val="002241F9"/>
    <w:rsid w:val="002425F2"/>
    <w:rsid w:val="00242626"/>
    <w:rsid w:val="0027338F"/>
    <w:rsid w:val="002741A0"/>
    <w:rsid w:val="00282673"/>
    <w:rsid w:val="002A128D"/>
    <w:rsid w:val="002B6310"/>
    <w:rsid w:val="002E17E4"/>
    <w:rsid w:val="002E7CE3"/>
    <w:rsid w:val="002F260E"/>
    <w:rsid w:val="003178F2"/>
    <w:rsid w:val="00393D36"/>
    <w:rsid w:val="003A26D8"/>
    <w:rsid w:val="003F49F8"/>
    <w:rsid w:val="00404311"/>
    <w:rsid w:val="00427B67"/>
    <w:rsid w:val="00442995"/>
    <w:rsid w:val="00466C3D"/>
    <w:rsid w:val="004D45AC"/>
    <w:rsid w:val="004E13FC"/>
    <w:rsid w:val="005062A3"/>
    <w:rsid w:val="00514686"/>
    <w:rsid w:val="005202CE"/>
    <w:rsid w:val="0054583B"/>
    <w:rsid w:val="00565685"/>
    <w:rsid w:val="005769D0"/>
    <w:rsid w:val="0059642A"/>
    <w:rsid w:val="005A2D77"/>
    <w:rsid w:val="005A6925"/>
    <w:rsid w:val="006057A9"/>
    <w:rsid w:val="00656993"/>
    <w:rsid w:val="00675B12"/>
    <w:rsid w:val="006B13BF"/>
    <w:rsid w:val="006E03CC"/>
    <w:rsid w:val="007A41B1"/>
    <w:rsid w:val="0080632B"/>
    <w:rsid w:val="00854B51"/>
    <w:rsid w:val="008827DE"/>
    <w:rsid w:val="0089554B"/>
    <w:rsid w:val="008A7357"/>
    <w:rsid w:val="008C7BE0"/>
    <w:rsid w:val="008D6041"/>
    <w:rsid w:val="008D7AE0"/>
    <w:rsid w:val="00935CC7"/>
    <w:rsid w:val="00986602"/>
    <w:rsid w:val="009D10C9"/>
    <w:rsid w:val="009F0884"/>
    <w:rsid w:val="00A21047"/>
    <w:rsid w:val="00A25B68"/>
    <w:rsid w:val="00A325A8"/>
    <w:rsid w:val="00A657FA"/>
    <w:rsid w:val="00A73B50"/>
    <w:rsid w:val="00A86CDC"/>
    <w:rsid w:val="00A87BC7"/>
    <w:rsid w:val="00AE5D70"/>
    <w:rsid w:val="00AF4600"/>
    <w:rsid w:val="00B14724"/>
    <w:rsid w:val="00B22046"/>
    <w:rsid w:val="00B22659"/>
    <w:rsid w:val="00BA02FC"/>
    <w:rsid w:val="00BA05B9"/>
    <w:rsid w:val="00BF27B8"/>
    <w:rsid w:val="00C175C8"/>
    <w:rsid w:val="00C32354"/>
    <w:rsid w:val="00C92C15"/>
    <w:rsid w:val="00CD1726"/>
    <w:rsid w:val="00CD3159"/>
    <w:rsid w:val="00CE6074"/>
    <w:rsid w:val="00D14473"/>
    <w:rsid w:val="00D277B6"/>
    <w:rsid w:val="00D52E56"/>
    <w:rsid w:val="00D63BAB"/>
    <w:rsid w:val="00D65AF5"/>
    <w:rsid w:val="00D66C0E"/>
    <w:rsid w:val="00D74E0F"/>
    <w:rsid w:val="00D8549F"/>
    <w:rsid w:val="00DB53F4"/>
    <w:rsid w:val="00DC37E5"/>
    <w:rsid w:val="00DD451C"/>
    <w:rsid w:val="00DE0AB0"/>
    <w:rsid w:val="00E35935"/>
    <w:rsid w:val="00E73562"/>
    <w:rsid w:val="00E74E15"/>
    <w:rsid w:val="00E80AFF"/>
    <w:rsid w:val="00E82E57"/>
    <w:rsid w:val="00EE0BE8"/>
    <w:rsid w:val="00EE606A"/>
    <w:rsid w:val="00EF651F"/>
    <w:rsid w:val="00F258F3"/>
    <w:rsid w:val="00F26B7C"/>
    <w:rsid w:val="00F867B3"/>
    <w:rsid w:val="00FA752F"/>
    <w:rsid w:val="00FD6146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44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4473"/>
    <w:rPr>
      <w:rFonts w:eastAsiaTheme="minorEastAsia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D144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14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A325A8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A325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273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2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061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2405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94</cp:revision>
  <cp:lastPrinted>2026-05-20T12:06:00Z</cp:lastPrinted>
  <dcterms:created xsi:type="dcterms:W3CDTF">2025-01-28T07:17:00Z</dcterms:created>
  <dcterms:modified xsi:type="dcterms:W3CDTF">2026-05-20T12:06:00Z</dcterms:modified>
</cp:coreProperties>
</file>